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C8" w:rsidRPr="004329C8" w:rsidRDefault="00F54C75" w:rsidP="004329C8">
      <w:pPr>
        <w:jc w:val="center"/>
        <w:rPr>
          <w:i/>
          <w:sz w:val="32"/>
          <w:szCs w:val="32"/>
          <w:u w:val="single"/>
        </w:rPr>
      </w:pPr>
      <w:r w:rsidRPr="009C0267">
        <w:rPr>
          <w:i/>
          <w:sz w:val="32"/>
          <w:szCs w:val="32"/>
          <w:u w:val="single"/>
        </w:rPr>
        <w:t xml:space="preserve">Pistes </w:t>
      </w:r>
      <w:r w:rsidR="00EF5504">
        <w:rPr>
          <w:i/>
          <w:sz w:val="32"/>
          <w:szCs w:val="32"/>
          <w:u w:val="single"/>
        </w:rPr>
        <w:t xml:space="preserve">et liens </w:t>
      </w:r>
      <w:r w:rsidRPr="009C0267">
        <w:rPr>
          <w:i/>
          <w:sz w:val="32"/>
          <w:szCs w:val="32"/>
          <w:u w:val="single"/>
        </w:rPr>
        <w:t>pour EMILE (Allemand)</w:t>
      </w:r>
    </w:p>
    <w:p w:rsidR="004329C8" w:rsidRDefault="00471235" w:rsidP="00B07E63">
      <w:pPr>
        <w:rPr>
          <w:rStyle w:val="Lienhypertexte"/>
          <w:sz w:val="24"/>
          <w:szCs w:val="24"/>
        </w:rPr>
      </w:pPr>
      <w:hyperlink r:id="rId7" w:history="1">
        <w:r w:rsidR="00B07E63" w:rsidRPr="004329C8">
          <w:rPr>
            <w:rStyle w:val="Lienhypertexte"/>
            <w:sz w:val="24"/>
            <w:szCs w:val="24"/>
          </w:rPr>
          <w:t>http://www.emilangues.education.fr/</w:t>
        </w:r>
      </w:hyperlink>
      <w:r w:rsidR="004329C8" w:rsidRPr="004329C8">
        <w:rPr>
          <w:rStyle w:val="Lienhypertexte"/>
          <w:sz w:val="24"/>
          <w:szCs w:val="24"/>
        </w:rPr>
        <w:t xml:space="preserve"> </w:t>
      </w:r>
    </w:p>
    <w:p w:rsidR="00B07E63" w:rsidRPr="00096E7F" w:rsidRDefault="004329C8" w:rsidP="00B07E63">
      <w:pPr>
        <w:rPr>
          <w:rFonts w:ascii="Times New Roman" w:hAnsi="Times New Roman" w:cs="Times New Roman"/>
          <w:i/>
          <w:color w:val="0000FF" w:themeColor="hyperlink"/>
          <w:sz w:val="24"/>
          <w:szCs w:val="24"/>
          <w:u w:val="single"/>
        </w:rPr>
      </w:pPr>
      <w:r w:rsidRPr="00096E7F">
        <w:rPr>
          <w:rFonts w:ascii="Times New Roman" w:hAnsi="Times New Roman" w:cs="Times New Roman"/>
          <w:i/>
          <w:sz w:val="24"/>
          <w:szCs w:val="24"/>
        </w:rPr>
        <w:t>Site de référence du Ministère de l’Education Nationale proposant des informations, documentations, ressources et séquences pédagogiques pour l’enseignement en langue étrangère d’une Discipline Non Linguistique (DNL). Ce site est surtout destiné à l’enseignement d’une DNL au collège et au lycée, mais il permet d’avoir des pistes et une idée du fonctionnement d’EMILE à l’école primaire</w:t>
      </w:r>
      <w:r w:rsidR="00CE3A21">
        <w:rPr>
          <w:rFonts w:ascii="Times New Roman" w:hAnsi="Times New Roman" w:cs="Times New Roman"/>
          <w:i/>
          <w:sz w:val="24"/>
          <w:szCs w:val="24"/>
        </w:rPr>
        <w:t>.</w:t>
      </w:r>
    </w:p>
    <w:tbl>
      <w:tblPr>
        <w:tblStyle w:val="Grilledutableau"/>
        <w:tblW w:w="0" w:type="auto"/>
        <w:tblLook w:val="04A0" w:firstRow="1" w:lastRow="0" w:firstColumn="1" w:lastColumn="0" w:noHBand="0" w:noVBand="1"/>
      </w:tblPr>
      <w:tblGrid>
        <w:gridCol w:w="2376"/>
        <w:gridCol w:w="12758"/>
      </w:tblGrid>
      <w:tr w:rsidR="004329C8" w:rsidTr="00096E7F">
        <w:tc>
          <w:tcPr>
            <w:tcW w:w="2376" w:type="dxa"/>
          </w:tcPr>
          <w:p w:rsidR="004329C8" w:rsidRPr="009C0267" w:rsidRDefault="004329C8" w:rsidP="00F54C75">
            <w:pPr>
              <w:jc w:val="center"/>
              <w:rPr>
                <w:b/>
                <w:sz w:val="28"/>
                <w:szCs w:val="28"/>
                <w:u w:val="single"/>
              </w:rPr>
            </w:pPr>
            <w:r>
              <w:rPr>
                <w:b/>
                <w:sz w:val="28"/>
                <w:szCs w:val="28"/>
                <w:u w:val="single"/>
              </w:rPr>
              <w:t>Disciplines</w:t>
            </w:r>
          </w:p>
        </w:tc>
        <w:tc>
          <w:tcPr>
            <w:tcW w:w="12758" w:type="dxa"/>
          </w:tcPr>
          <w:p w:rsidR="004329C8" w:rsidRDefault="004329C8" w:rsidP="004329C8">
            <w:pPr>
              <w:jc w:val="center"/>
              <w:rPr>
                <w:rStyle w:val="CitationHTML"/>
                <w:b/>
                <w:i w:val="0"/>
                <w:sz w:val="28"/>
                <w:szCs w:val="28"/>
                <w:u w:val="single"/>
              </w:rPr>
            </w:pPr>
            <w:r w:rsidRPr="004329C8">
              <w:rPr>
                <w:rStyle w:val="CitationHTML"/>
                <w:b/>
                <w:i w:val="0"/>
                <w:sz w:val="28"/>
                <w:szCs w:val="28"/>
                <w:u w:val="single"/>
              </w:rPr>
              <w:t xml:space="preserve">Liens utiles à l’enseignement de la DNL en langue </w:t>
            </w:r>
            <w:r>
              <w:rPr>
                <w:rStyle w:val="CitationHTML"/>
                <w:b/>
                <w:i w:val="0"/>
                <w:sz w:val="28"/>
                <w:szCs w:val="28"/>
                <w:u w:val="single"/>
              </w:rPr>
              <w:t>allemande</w:t>
            </w:r>
          </w:p>
          <w:p w:rsidR="004329C8" w:rsidRPr="004329C8" w:rsidRDefault="004329C8" w:rsidP="004329C8">
            <w:pPr>
              <w:jc w:val="center"/>
              <w:rPr>
                <w:rStyle w:val="CitationHTML"/>
                <w:b/>
                <w:i w:val="0"/>
                <w:sz w:val="28"/>
                <w:szCs w:val="28"/>
                <w:u w:val="single"/>
              </w:rPr>
            </w:pPr>
          </w:p>
        </w:tc>
      </w:tr>
      <w:tr w:rsidR="00F54C75" w:rsidTr="00096E7F">
        <w:tc>
          <w:tcPr>
            <w:tcW w:w="2376" w:type="dxa"/>
          </w:tcPr>
          <w:p w:rsidR="00F54C75" w:rsidRPr="009C0267" w:rsidRDefault="00F54C75" w:rsidP="00F54C75">
            <w:pPr>
              <w:jc w:val="center"/>
              <w:rPr>
                <w:b/>
                <w:sz w:val="28"/>
                <w:szCs w:val="28"/>
                <w:u w:val="single"/>
              </w:rPr>
            </w:pPr>
            <w:r w:rsidRPr="009C0267">
              <w:rPr>
                <w:b/>
                <w:sz w:val="28"/>
                <w:szCs w:val="28"/>
                <w:u w:val="single"/>
              </w:rPr>
              <w:t>E.P.S</w:t>
            </w:r>
          </w:p>
        </w:tc>
        <w:tc>
          <w:tcPr>
            <w:tcW w:w="12758" w:type="dxa"/>
          </w:tcPr>
          <w:p w:rsidR="00361668" w:rsidRPr="005A3879" w:rsidRDefault="00471235" w:rsidP="00361668">
            <w:pPr>
              <w:rPr>
                <w:rStyle w:val="Lienhypertexte"/>
                <w:rFonts w:ascii="Times New Roman" w:hAnsi="Times New Roman" w:cs="Times New Roman"/>
              </w:rPr>
            </w:pPr>
            <w:hyperlink r:id="rId8" w:history="1">
              <w:r w:rsidR="00361668" w:rsidRPr="005A3879">
                <w:rPr>
                  <w:rStyle w:val="Lienhypertexte"/>
                  <w:rFonts w:ascii="Times New Roman" w:hAnsi="Times New Roman" w:cs="Times New Roman"/>
                </w:rPr>
                <w:t>http://www.ac-grenoble.fr/savoie/pedagogie/docs_pedas/lve_renc_sport/index.php?num=1172</w:t>
              </w:r>
            </w:hyperlink>
          </w:p>
          <w:p w:rsidR="00EC692B" w:rsidRPr="005A3879" w:rsidRDefault="00EC692B" w:rsidP="00EC692B">
            <w:pPr>
              <w:rPr>
                <w:rStyle w:val="CitationHTML"/>
                <w:rFonts w:ascii="Times New Roman" w:hAnsi="Times New Roman" w:cs="Times New Roman"/>
              </w:rPr>
            </w:pPr>
            <w:r w:rsidRPr="005A3879">
              <w:rPr>
                <w:rStyle w:val="CitationHTML"/>
                <w:rFonts w:ascii="Times New Roman" w:hAnsi="Times New Roman" w:cs="Times New Roman"/>
              </w:rPr>
              <w:t xml:space="preserve">Un site avec des idées très concrètes (avec fiches de préparation) d’activités sportives en anglais, allemand et italien </w:t>
            </w:r>
          </w:p>
          <w:p w:rsidR="00830F7F" w:rsidRPr="005A3879" w:rsidRDefault="00830F7F" w:rsidP="00361668">
            <w:pPr>
              <w:rPr>
                <w:rStyle w:val="CitationHTML"/>
                <w:rFonts w:ascii="Times New Roman" w:hAnsi="Times New Roman" w:cs="Times New Roman"/>
              </w:rPr>
            </w:pPr>
          </w:p>
          <w:p w:rsidR="00830F7F" w:rsidRPr="005A3879" w:rsidRDefault="00471235" w:rsidP="00361668">
            <w:pPr>
              <w:rPr>
                <w:rStyle w:val="Lienhypertexte"/>
                <w:rFonts w:ascii="Times New Roman" w:hAnsi="Times New Roman" w:cs="Times New Roman"/>
              </w:rPr>
            </w:pPr>
            <w:hyperlink r:id="rId9" w:history="1">
              <w:r w:rsidR="00830F7F" w:rsidRPr="005A3879">
                <w:rPr>
                  <w:rStyle w:val="Lienhypertexte"/>
                  <w:rFonts w:ascii="Times New Roman" w:hAnsi="Times New Roman" w:cs="Times New Roman"/>
                </w:rPr>
                <w:t>http://elv34.ac-montpellier.fr/wp-content/uploads/2013/12/sequence_EPS_allemand_handballl.pdf</w:t>
              </w:r>
            </w:hyperlink>
          </w:p>
          <w:p w:rsidR="00EC692B" w:rsidRDefault="00EC692B" w:rsidP="00EC692B">
            <w:pPr>
              <w:rPr>
                <w:rStyle w:val="CitationHTML"/>
                <w:rFonts w:ascii="Times New Roman" w:hAnsi="Times New Roman" w:cs="Times New Roman"/>
              </w:rPr>
            </w:pPr>
            <w:r w:rsidRPr="005A3879">
              <w:rPr>
                <w:rStyle w:val="CitationHTML"/>
                <w:rFonts w:ascii="Times New Roman" w:hAnsi="Times New Roman" w:cs="Times New Roman"/>
              </w:rPr>
              <w:t>Une séquence Handball  avec lexique et consignes en allemand</w:t>
            </w:r>
          </w:p>
          <w:p w:rsidR="001F3647" w:rsidRDefault="001F3647" w:rsidP="00EC692B">
            <w:pPr>
              <w:rPr>
                <w:rStyle w:val="CitationHTML"/>
                <w:rFonts w:ascii="Times New Roman" w:hAnsi="Times New Roman" w:cs="Times New Roman"/>
              </w:rPr>
            </w:pPr>
          </w:p>
          <w:p w:rsidR="001F3647" w:rsidRDefault="00471235" w:rsidP="00EC692B">
            <w:pPr>
              <w:rPr>
                <w:rStyle w:val="CitationHTML"/>
                <w:rFonts w:ascii="Times New Roman" w:hAnsi="Times New Roman" w:cs="Times New Roman"/>
                <w:i w:val="0"/>
              </w:rPr>
            </w:pPr>
            <w:hyperlink r:id="rId10" w:history="1">
              <w:r w:rsidR="001F3647" w:rsidRPr="00706ADB">
                <w:rPr>
                  <w:rStyle w:val="Lienhypertexte"/>
                  <w:rFonts w:ascii="Times New Roman" w:hAnsi="Times New Roman" w:cs="Times New Roman"/>
                </w:rPr>
                <w:t>http://www.volleyball-training.de/aufwaermen_koordination.htm</w:t>
              </w:r>
            </w:hyperlink>
          </w:p>
          <w:p w:rsidR="001F3647" w:rsidRDefault="001F3647" w:rsidP="00EC692B">
            <w:pPr>
              <w:rPr>
                <w:rStyle w:val="CitationHTML"/>
                <w:rFonts w:ascii="Times New Roman" w:hAnsi="Times New Roman" w:cs="Times New Roman"/>
              </w:rPr>
            </w:pPr>
            <w:r w:rsidRPr="001F3647">
              <w:rPr>
                <w:rStyle w:val="CitationHTML"/>
                <w:rFonts w:ascii="Times New Roman" w:hAnsi="Times New Roman" w:cs="Times New Roman"/>
              </w:rPr>
              <w:t>Site allemand avec des fiches séances pour pratiquer l’EPS (étirements, échauffements, jeux collectifs, …)</w:t>
            </w:r>
          </w:p>
          <w:p w:rsidR="001F3647" w:rsidRDefault="001F3647" w:rsidP="00EC692B">
            <w:pPr>
              <w:rPr>
                <w:rStyle w:val="CitationHTML"/>
                <w:rFonts w:ascii="Times New Roman" w:hAnsi="Times New Roman" w:cs="Times New Roman"/>
              </w:rPr>
            </w:pPr>
            <w:r>
              <w:rPr>
                <w:rStyle w:val="CitationHTML"/>
                <w:rFonts w:ascii="Times New Roman" w:hAnsi="Times New Roman" w:cs="Times New Roman"/>
              </w:rPr>
              <w:t>Deux fiches en allemand  particulièrement intéressantes au cycle 3 : Volley-</w:t>
            </w:r>
            <w:proofErr w:type="spellStart"/>
            <w:r>
              <w:rPr>
                <w:rStyle w:val="CitationHTML"/>
                <w:rFonts w:ascii="Times New Roman" w:hAnsi="Times New Roman" w:cs="Times New Roman"/>
              </w:rPr>
              <w:t>Spiele</w:t>
            </w:r>
            <w:proofErr w:type="spellEnd"/>
            <w:r>
              <w:rPr>
                <w:rStyle w:val="CitationHTML"/>
                <w:rFonts w:ascii="Times New Roman" w:hAnsi="Times New Roman" w:cs="Times New Roman"/>
              </w:rPr>
              <w:t xml:space="preserve"> et </w:t>
            </w:r>
            <w:proofErr w:type="spellStart"/>
            <w:r>
              <w:rPr>
                <w:rStyle w:val="CitationHTML"/>
                <w:rFonts w:ascii="Times New Roman" w:hAnsi="Times New Roman" w:cs="Times New Roman"/>
              </w:rPr>
              <w:t>Ultimate</w:t>
            </w:r>
            <w:proofErr w:type="spellEnd"/>
            <w:r>
              <w:rPr>
                <w:rStyle w:val="CitationHTML"/>
                <w:rFonts w:ascii="Times New Roman" w:hAnsi="Times New Roman" w:cs="Times New Roman"/>
              </w:rPr>
              <w:t xml:space="preserve"> Frisbee</w:t>
            </w:r>
          </w:p>
          <w:p w:rsidR="001F3647" w:rsidRPr="001F3647" w:rsidRDefault="001F3647" w:rsidP="00EC692B">
            <w:pPr>
              <w:rPr>
                <w:rStyle w:val="CitationHTML"/>
                <w:rFonts w:ascii="Times New Roman" w:hAnsi="Times New Roman" w:cs="Times New Roman"/>
              </w:rPr>
            </w:pPr>
          </w:p>
          <w:p w:rsidR="001F3647" w:rsidRDefault="00471235" w:rsidP="00EC692B">
            <w:pPr>
              <w:rPr>
                <w:rStyle w:val="CitationHTML"/>
                <w:rFonts w:ascii="Times New Roman" w:hAnsi="Times New Roman" w:cs="Times New Roman"/>
                <w:i w:val="0"/>
              </w:rPr>
            </w:pPr>
            <w:hyperlink r:id="rId11" w:history="1">
              <w:r w:rsidR="00FC1B7F" w:rsidRPr="00706ADB">
                <w:rPr>
                  <w:rStyle w:val="Lienhypertexte"/>
                  <w:rFonts w:ascii="Times New Roman" w:hAnsi="Times New Roman" w:cs="Times New Roman"/>
                </w:rPr>
                <w:t>http://www.sportunterricht.ch/spielregeln/</w:t>
              </w:r>
            </w:hyperlink>
          </w:p>
          <w:p w:rsidR="00FC1B7F" w:rsidRPr="000A5310" w:rsidRDefault="000A5310" w:rsidP="00EC692B">
            <w:pPr>
              <w:rPr>
                <w:rStyle w:val="CitationHTML"/>
                <w:rFonts w:ascii="Times New Roman" w:hAnsi="Times New Roman" w:cs="Times New Roman"/>
              </w:rPr>
            </w:pPr>
            <w:r w:rsidRPr="000A5310">
              <w:rPr>
                <w:rStyle w:val="CitationHTML"/>
                <w:rFonts w:ascii="Times New Roman" w:hAnsi="Times New Roman" w:cs="Times New Roman"/>
              </w:rPr>
              <w:t>Site suisse sur lequel on peut trouver les règles du jeu des sports collectifs en allemand.</w:t>
            </w:r>
          </w:p>
          <w:p w:rsidR="009C0267" w:rsidRPr="005A3879" w:rsidRDefault="009C0267" w:rsidP="003A18FA">
            <w:pPr>
              <w:rPr>
                <w:rFonts w:ascii="Times New Roman" w:hAnsi="Times New Roman" w:cs="Times New Roman"/>
              </w:rPr>
            </w:pPr>
          </w:p>
        </w:tc>
      </w:tr>
      <w:tr w:rsidR="009C0267" w:rsidTr="00096E7F">
        <w:tc>
          <w:tcPr>
            <w:tcW w:w="2376" w:type="dxa"/>
          </w:tcPr>
          <w:p w:rsidR="009C0267" w:rsidRDefault="009C0267" w:rsidP="00F54C75">
            <w:pPr>
              <w:jc w:val="center"/>
              <w:rPr>
                <w:b/>
                <w:sz w:val="28"/>
                <w:szCs w:val="28"/>
                <w:u w:val="single"/>
              </w:rPr>
            </w:pPr>
            <w:r>
              <w:rPr>
                <w:b/>
                <w:sz w:val="28"/>
                <w:szCs w:val="28"/>
                <w:u w:val="single"/>
              </w:rPr>
              <w:t>Education musicale</w:t>
            </w:r>
          </w:p>
          <w:p w:rsidR="009C0267" w:rsidRDefault="009C0267" w:rsidP="00F54C75">
            <w:pPr>
              <w:jc w:val="center"/>
              <w:rPr>
                <w:b/>
                <w:sz w:val="28"/>
                <w:szCs w:val="28"/>
                <w:u w:val="single"/>
              </w:rPr>
            </w:pPr>
          </w:p>
          <w:p w:rsidR="009C0267" w:rsidRPr="009C0267" w:rsidRDefault="009C0267" w:rsidP="00F54C75">
            <w:pPr>
              <w:jc w:val="center"/>
              <w:rPr>
                <w:b/>
                <w:sz w:val="28"/>
                <w:szCs w:val="28"/>
                <w:u w:val="single"/>
              </w:rPr>
            </w:pPr>
          </w:p>
        </w:tc>
        <w:tc>
          <w:tcPr>
            <w:tcW w:w="12758" w:type="dxa"/>
          </w:tcPr>
          <w:p w:rsidR="00D527D7" w:rsidRPr="005A3879" w:rsidRDefault="00D527D7" w:rsidP="00D527D7">
            <w:pPr>
              <w:pStyle w:val="NormalWeb"/>
              <w:rPr>
                <w:rStyle w:val="Accentuation"/>
                <w:b/>
                <w:bCs/>
                <w:i w:val="0"/>
                <w:sz w:val="22"/>
                <w:szCs w:val="22"/>
              </w:rPr>
            </w:pPr>
            <w:r w:rsidRPr="005A3879">
              <w:rPr>
                <w:rStyle w:val="Accentuation"/>
                <w:b/>
                <w:bCs/>
                <w:i w:val="0"/>
                <w:sz w:val="22"/>
                <w:szCs w:val="22"/>
              </w:rPr>
              <w:t>Quels objectifs ?</w:t>
            </w:r>
            <w:r w:rsidR="00EC692B" w:rsidRPr="005A3879">
              <w:rPr>
                <w:rStyle w:val="Accentuation"/>
                <w:b/>
                <w:bCs/>
                <w:i w:val="0"/>
                <w:sz w:val="22"/>
                <w:szCs w:val="22"/>
              </w:rPr>
              <w:t xml:space="preserve"> </w:t>
            </w:r>
            <w:r w:rsidR="00EC692B" w:rsidRPr="005A3879">
              <w:rPr>
                <w:rStyle w:val="Accentuation"/>
                <w:b/>
                <w:bCs/>
                <w:i w:val="0"/>
                <w:sz w:val="22"/>
                <w:szCs w:val="22"/>
              </w:rPr>
              <w:sym w:font="Wingdings" w:char="F0E0"/>
            </w:r>
            <w:r w:rsidR="00EC692B" w:rsidRPr="005A3879">
              <w:rPr>
                <w:rStyle w:val="Accentuation"/>
                <w:b/>
                <w:bCs/>
                <w:i w:val="0"/>
                <w:sz w:val="22"/>
                <w:szCs w:val="22"/>
              </w:rPr>
              <w:t xml:space="preserve"> </w:t>
            </w:r>
            <w:r w:rsidRPr="005A3879">
              <w:rPr>
                <w:rStyle w:val="Accentuation"/>
                <w:b/>
                <w:bCs/>
                <w:i w:val="0"/>
                <w:sz w:val="22"/>
                <w:szCs w:val="22"/>
              </w:rPr>
              <w:t>Renforcer la mémorisation d’un vocabulaire spécifique ou de structures syntaxiques ; découvrir des œuvres du patrimoine culturel ; travailler sur l’accentuation ; travailler un phonème particulier.</w:t>
            </w:r>
          </w:p>
          <w:p w:rsidR="00E173B2" w:rsidRPr="005A3879" w:rsidRDefault="00E173B2" w:rsidP="00E173B2">
            <w:pPr>
              <w:pStyle w:val="NormalWeb"/>
              <w:numPr>
                <w:ilvl w:val="0"/>
                <w:numId w:val="2"/>
              </w:numPr>
              <w:rPr>
                <w:rStyle w:val="Accentuation"/>
                <w:iCs w:val="0"/>
                <w:sz w:val="22"/>
                <w:szCs w:val="22"/>
              </w:rPr>
            </w:pPr>
            <w:r w:rsidRPr="005A3879">
              <w:rPr>
                <w:rStyle w:val="Accentuation"/>
                <w:b/>
                <w:bCs/>
                <w:i w:val="0"/>
                <w:sz w:val="22"/>
                <w:szCs w:val="22"/>
              </w:rPr>
              <w:t>Jeux de rythmes, de sons</w:t>
            </w:r>
          </w:p>
          <w:p w:rsidR="00E173B2" w:rsidRPr="00147536" w:rsidRDefault="00E173B2" w:rsidP="00E173B2">
            <w:pPr>
              <w:pStyle w:val="NormalWeb"/>
              <w:numPr>
                <w:ilvl w:val="0"/>
                <w:numId w:val="2"/>
              </w:numPr>
              <w:rPr>
                <w:rStyle w:val="Accentuation"/>
                <w:iCs w:val="0"/>
                <w:sz w:val="22"/>
                <w:szCs w:val="22"/>
              </w:rPr>
            </w:pPr>
            <w:r w:rsidRPr="005A3879">
              <w:rPr>
                <w:rStyle w:val="Accentuation"/>
                <w:b/>
                <w:bCs/>
                <w:i w:val="0"/>
                <w:sz w:val="22"/>
                <w:szCs w:val="22"/>
              </w:rPr>
              <w:t xml:space="preserve">Chants, comptines </w:t>
            </w:r>
          </w:p>
          <w:p w:rsidR="00147536" w:rsidRDefault="00471235" w:rsidP="00147536">
            <w:pPr>
              <w:pStyle w:val="Normal1"/>
              <w:rPr>
                <w:rFonts w:ascii="Times New Roman" w:hAnsi="Times New Roman"/>
              </w:rPr>
            </w:pPr>
            <w:hyperlink r:id="rId12" w:history="1">
              <w:r w:rsidR="00147536" w:rsidRPr="00147536">
                <w:rPr>
                  <w:rStyle w:val="Lienhypertexte"/>
                  <w:rFonts w:ascii="Times New Roman" w:hAnsi="Times New Roman"/>
                </w:rPr>
                <w:t>http://www4.ac-nancy-metz.fr/ctf57/spip.php?rubrique311&amp;lang=fr</w:t>
              </w:r>
            </w:hyperlink>
          </w:p>
          <w:p w:rsidR="00147536" w:rsidRPr="00147536" w:rsidRDefault="00147536" w:rsidP="00147536">
            <w:pPr>
              <w:pStyle w:val="Normal1"/>
              <w:rPr>
                <w:rFonts w:ascii="Times New Roman" w:hAnsi="Times New Roman"/>
                <w:i/>
              </w:rPr>
            </w:pPr>
            <w:r w:rsidRPr="00147536">
              <w:rPr>
                <w:rFonts w:ascii="Times New Roman" w:hAnsi="Times New Roman"/>
                <w:i/>
              </w:rPr>
              <w:t xml:space="preserve">CD Lieder </w:t>
            </w:r>
            <w:proofErr w:type="spellStart"/>
            <w:r w:rsidRPr="00147536">
              <w:rPr>
                <w:rFonts w:ascii="Times New Roman" w:hAnsi="Times New Roman"/>
                <w:i/>
              </w:rPr>
              <w:t>immer</w:t>
            </w:r>
            <w:proofErr w:type="spellEnd"/>
            <w:r w:rsidRPr="00147536">
              <w:rPr>
                <w:rFonts w:ascii="Times New Roman" w:hAnsi="Times New Roman"/>
                <w:i/>
              </w:rPr>
              <w:t xml:space="preserve"> </w:t>
            </w:r>
            <w:proofErr w:type="spellStart"/>
            <w:r w:rsidRPr="00147536">
              <w:rPr>
                <w:rFonts w:ascii="Times New Roman" w:hAnsi="Times New Roman"/>
                <w:i/>
              </w:rPr>
              <w:t>wieder</w:t>
            </w:r>
            <w:proofErr w:type="spellEnd"/>
            <w:r w:rsidRPr="00147536">
              <w:rPr>
                <w:rFonts w:ascii="Times New Roman" w:hAnsi="Times New Roman"/>
                <w:i/>
              </w:rPr>
              <w:t xml:space="preserve">, du centre transfrontalier : extraits du CD, partitions, fiches pédagogiques, </w:t>
            </w:r>
            <w:proofErr w:type="spellStart"/>
            <w:r w:rsidRPr="00147536">
              <w:rPr>
                <w:rFonts w:ascii="Times New Roman" w:hAnsi="Times New Roman"/>
                <w:i/>
              </w:rPr>
              <w:t>Bildkarten</w:t>
            </w:r>
            <w:proofErr w:type="spellEnd"/>
            <w:r w:rsidRPr="00147536">
              <w:rPr>
                <w:rFonts w:ascii="Times New Roman" w:hAnsi="Times New Roman"/>
                <w:i/>
              </w:rPr>
              <w:t>, …</w:t>
            </w:r>
          </w:p>
          <w:p w:rsidR="00147536" w:rsidRPr="00147536" w:rsidRDefault="00147536" w:rsidP="00147536">
            <w:pPr>
              <w:pStyle w:val="Normal1"/>
              <w:rPr>
                <w:rFonts w:ascii="Times New Roman" w:hAnsi="Times New Roman"/>
              </w:rPr>
            </w:pPr>
          </w:p>
          <w:p w:rsidR="00147536" w:rsidRPr="00147536" w:rsidRDefault="00147536" w:rsidP="00147536">
            <w:pPr>
              <w:pStyle w:val="Normal1"/>
              <w:rPr>
                <w:rStyle w:val="Accentuation"/>
                <w:i w:val="0"/>
                <w:iCs w:val="0"/>
              </w:rPr>
            </w:pPr>
          </w:p>
          <w:p w:rsidR="00FE6208" w:rsidRPr="005A3879" w:rsidRDefault="00471235" w:rsidP="002159BA">
            <w:pPr>
              <w:pStyle w:val="NormalWeb"/>
              <w:spacing w:before="0" w:beforeAutospacing="0" w:after="0" w:afterAutospacing="0"/>
              <w:rPr>
                <w:rStyle w:val="Accentuation"/>
                <w:i w:val="0"/>
                <w:iCs w:val="0"/>
                <w:sz w:val="22"/>
                <w:szCs w:val="22"/>
              </w:rPr>
            </w:pPr>
            <w:hyperlink r:id="rId13" w:history="1">
              <w:r w:rsidR="002D74C5" w:rsidRPr="005A3879">
                <w:rPr>
                  <w:rStyle w:val="Lienhypertexte"/>
                  <w:sz w:val="22"/>
                  <w:szCs w:val="22"/>
                </w:rPr>
                <w:t>http://lve21.ac-dijon.fr/IMG/pdf/Deroulement_apprent_chant_ou_comptine.pdf</w:t>
              </w:r>
            </w:hyperlink>
            <w:r w:rsidR="002D74C5" w:rsidRPr="005A3879">
              <w:rPr>
                <w:rStyle w:val="Accentuation"/>
                <w:iCs w:val="0"/>
                <w:sz w:val="22"/>
                <w:szCs w:val="22"/>
              </w:rPr>
              <w:t xml:space="preserve">  </w:t>
            </w:r>
          </w:p>
          <w:p w:rsidR="004329C8" w:rsidRDefault="00EC692B" w:rsidP="002159BA">
            <w:pPr>
              <w:pStyle w:val="NormalWeb"/>
              <w:spacing w:before="0" w:beforeAutospacing="0" w:after="0" w:afterAutospacing="0"/>
              <w:rPr>
                <w:rStyle w:val="Accentuation"/>
                <w:iCs w:val="0"/>
                <w:sz w:val="22"/>
                <w:szCs w:val="22"/>
              </w:rPr>
            </w:pPr>
            <w:r w:rsidRPr="005A3879">
              <w:rPr>
                <w:rStyle w:val="Accentuation"/>
                <w:iCs w:val="0"/>
                <w:sz w:val="22"/>
                <w:szCs w:val="22"/>
              </w:rPr>
              <w:t>F</w:t>
            </w:r>
            <w:r w:rsidR="002D74C5" w:rsidRPr="005A3879">
              <w:rPr>
                <w:rStyle w:val="Accentuation"/>
                <w:iCs w:val="0"/>
                <w:sz w:val="22"/>
                <w:szCs w:val="22"/>
              </w:rPr>
              <w:t>iche démarche pour enseign</w:t>
            </w:r>
            <w:r w:rsidRPr="005A3879">
              <w:rPr>
                <w:rStyle w:val="Accentuation"/>
                <w:iCs w:val="0"/>
                <w:sz w:val="22"/>
                <w:szCs w:val="22"/>
              </w:rPr>
              <w:t>er un chant en langue étrangère</w:t>
            </w:r>
          </w:p>
          <w:p w:rsidR="00666374" w:rsidRPr="005A3879" w:rsidRDefault="00666374" w:rsidP="002159BA">
            <w:pPr>
              <w:pStyle w:val="NormalWeb"/>
              <w:spacing w:before="0" w:beforeAutospacing="0" w:after="0" w:afterAutospacing="0"/>
              <w:rPr>
                <w:rStyle w:val="Accentuation"/>
                <w:iCs w:val="0"/>
                <w:sz w:val="22"/>
                <w:szCs w:val="22"/>
              </w:rPr>
            </w:pPr>
          </w:p>
          <w:p w:rsidR="00666374" w:rsidRDefault="00471235" w:rsidP="00666374">
            <w:pPr>
              <w:pStyle w:val="NormalWeb"/>
              <w:spacing w:before="0" w:beforeAutospacing="0" w:after="0" w:afterAutospacing="0"/>
              <w:rPr>
                <w:rStyle w:val="Lienhypertexte"/>
                <w:sz w:val="22"/>
                <w:szCs w:val="22"/>
              </w:rPr>
            </w:pPr>
            <w:hyperlink r:id="rId14" w:history="1">
              <w:r w:rsidR="00C60999" w:rsidRPr="005A3879">
                <w:rPr>
                  <w:rStyle w:val="Lienhypertexte"/>
                  <w:sz w:val="22"/>
                  <w:szCs w:val="22"/>
                </w:rPr>
                <w:t>http://www.cafepedagogique.net/lemensuel/lenseignant/languesvivantes/allemand/Pages/2011/126_1.aspx</w:t>
              </w:r>
            </w:hyperlink>
            <w:r w:rsidR="006606DB" w:rsidRPr="005A3879">
              <w:rPr>
                <w:rStyle w:val="Lienhypertexte"/>
                <w:sz w:val="22"/>
                <w:szCs w:val="22"/>
              </w:rPr>
              <w:t xml:space="preserve"> </w:t>
            </w:r>
          </w:p>
          <w:p w:rsidR="00666374" w:rsidRDefault="00EC692B" w:rsidP="00666374">
            <w:pPr>
              <w:pStyle w:val="NormalWeb"/>
              <w:spacing w:before="0" w:beforeAutospacing="0" w:after="0" w:afterAutospacing="0"/>
              <w:rPr>
                <w:i/>
                <w:kern w:val="36"/>
                <w:sz w:val="22"/>
                <w:szCs w:val="22"/>
              </w:rPr>
            </w:pPr>
            <w:r w:rsidRPr="002159BA">
              <w:rPr>
                <w:rStyle w:val="Accentuation"/>
                <w:i w:val="0"/>
                <w:iCs w:val="0"/>
                <w:sz w:val="22"/>
                <w:szCs w:val="22"/>
              </w:rPr>
              <w:t>Article intitulé « </w:t>
            </w:r>
            <w:r w:rsidRPr="002159BA">
              <w:rPr>
                <w:i/>
                <w:kern w:val="36"/>
                <w:sz w:val="22"/>
                <w:szCs w:val="22"/>
              </w:rPr>
              <w:t xml:space="preserve">Le rythme dans la peau ou comment enseigner l'allemand avec la chanson » donnant de nombreux liens vers des ressources pédagogiques (chansons allemandes, projets </w:t>
            </w:r>
            <w:proofErr w:type="gramStart"/>
            <w:r w:rsidRPr="002159BA">
              <w:rPr>
                <w:i/>
                <w:kern w:val="36"/>
                <w:sz w:val="22"/>
                <w:szCs w:val="22"/>
              </w:rPr>
              <w:t>pédagogiques ,</w:t>
            </w:r>
            <w:proofErr w:type="gramEnd"/>
            <w:r w:rsidRPr="002159BA">
              <w:rPr>
                <w:i/>
                <w:kern w:val="36"/>
                <w:sz w:val="22"/>
                <w:szCs w:val="22"/>
              </w:rPr>
              <w:t xml:space="preserve"> …)</w:t>
            </w:r>
          </w:p>
          <w:p w:rsidR="00666374" w:rsidRPr="00666374" w:rsidRDefault="00666374" w:rsidP="00666374">
            <w:pPr>
              <w:pStyle w:val="NormalWeb"/>
              <w:spacing w:before="0" w:beforeAutospacing="0" w:after="0" w:afterAutospacing="0"/>
              <w:rPr>
                <w:rStyle w:val="Lienhypertexte"/>
                <w:sz w:val="22"/>
                <w:szCs w:val="22"/>
              </w:rPr>
            </w:pPr>
          </w:p>
          <w:p w:rsidR="00EC692B" w:rsidRPr="005A3879" w:rsidRDefault="00471235" w:rsidP="00666374">
            <w:pPr>
              <w:pStyle w:val="NormalWeb"/>
              <w:spacing w:before="0" w:beforeAutospacing="0" w:after="0" w:afterAutospacing="0"/>
              <w:rPr>
                <w:rStyle w:val="Lienhypertexte"/>
                <w:sz w:val="22"/>
                <w:szCs w:val="22"/>
              </w:rPr>
            </w:pPr>
            <w:hyperlink r:id="rId15" w:history="1">
              <w:r w:rsidR="00E173B2" w:rsidRPr="005A3879">
                <w:rPr>
                  <w:rStyle w:val="Lienhypertexte"/>
                  <w:sz w:val="22"/>
                  <w:szCs w:val="22"/>
                </w:rPr>
                <w:t>http://ww2.ac-poitiers.fr/ia17-pedagogie/spip.php?article347</w:t>
              </w:r>
            </w:hyperlink>
          </w:p>
          <w:p w:rsidR="00EC692B" w:rsidRPr="00F32F9A" w:rsidRDefault="00EC692B" w:rsidP="00666374">
            <w:pPr>
              <w:pStyle w:val="NormalWeb"/>
              <w:spacing w:before="0" w:beforeAutospacing="0" w:after="0" w:afterAutospacing="0"/>
              <w:rPr>
                <w:bCs/>
                <w:i/>
                <w:kern w:val="36"/>
                <w:sz w:val="16"/>
                <w:szCs w:val="16"/>
              </w:rPr>
            </w:pPr>
            <w:r w:rsidRPr="00EC692B">
              <w:rPr>
                <w:bCs/>
                <w:i/>
                <w:kern w:val="36"/>
                <w:sz w:val="22"/>
                <w:szCs w:val="22"/>
              </w:rPr>
              <w:t>Des chants pour l’apprentissage de l’allemand</w:t>
            </w:r>
            <w:r w:rsidRPr="002159BA">
              <w:rPr>
                <w:bCs/>
                <w:i/>
                <w:kern w:val="36"/>
                <w:sz w:val="22"/>
                <w:szCs w:val="22"/>
              </w:rPr>
              <w:t xml:space="preserve"> par thème</w:t>
            </w:r>
            <w:r w:rsidR="00F32F9A">
              <w:rPr>
                <w:bCs/>
                <w:i/>
                <w:kern w:val="36"/>
                <w:sz w:val="22"/>
                <w:szCs w:val="22"/>
              </w:rPr>
              <w:t xml:space="preserve"> </w:t>
            </w:r>
            <w:r w:rsidR="00F32F9A" w:rsidRPr="00F32F9A">
              <w:rPr>
                <w:bCs/>
                <w:i/>
                <w:kern w:val="36"/>
                <w:sz w:val="16"/>
                <w:szCs w:val="16"/>
              </w:rPr>
              <w:t xml:space="preserve">(liens inactifs depuis 2016, mais les listes thématiques sont actualisées) </w:t>
            </w:r>
          </w:p>
          <w:p w:rsidR="002159BA" w:rsidRPr="002159BA" w:rsidRDefault="002159BA" w:rsidP="002159BA">
            <w:pPr>
              <w:pStyle w:val="NormalWeb"/>
              <w:spacing w:before="0" w:beforeAutospacing="0" w:after="0" w:afterAutospacing="0"/>
              <w:rPr>
                <w:color w:val="0000FF" w:themeColor="hyperlink"/>
                <w:sz w:val="22"/>
                <w:szCs w:val="22"/>
                <w:u w:val="single"/>
              </w:rPr>
            </w:pPr>
          </w:p>
          <w:p w:rsidR="00EC692B" w:rsidRPr="005A3879" w:rsidRDefault="00471235" w:rsidP="002159BA">
            <w:pPr>
              <w:pStyle w:val="NormalWeb"/>
              <w:spacing w:before="0" w:beforeAutospacing="0" w:after="0" w:afterAutospacing="0"/>
              <w:rPr>
                <w:sz w:val="22"/>
                <w:szCs w:val="22"/>
              </w:rPr>
            </w:pPr>
            <w:hyperlink r:id="rId16" w:history="1">
              <w:r w:rsidR="00A37A5D" w:rsidRPr="005A3879">
                <w:rPr>
                  <w:rStyle w:val="Lienhypertexte"/>
                  <w:sz w:val="22"/>
                  <w:szCs w:val="22"/>
                </w:rPr>
                <w:t>http://www.crdp-strasbourg.fr/main2/produits/rock_schulhof/</w:t>
              </w:r>
            </w:hyperlink>
            <w:r w:rsidR="00A37A5D" w:rsidRPr="005A3879">
              <w:rPr>
                <w:sz w:val="22"/>
                <w:szCs w:val="22"/>
              </w:rPr>
              <w:t xml:space="preserve"> </w:t>
            </w:r>
            <w:r w:rsidR="00EC692B" w:rsidRPr="005A3879">
              <w:rPr>
                <w:sz w:val="22"/>
                <w:szCs w:val="22"/>
              </w:rPr>
              <w:t xml:space="preserve"> </w:t>
            </w:r>
          </w:p>
          <w:p w:rsidR="00A37A5D" w:rsidRPr="002159BA" w:rsidRDefault="00EC692B" w:rsidP="002159BA">
            <w:pPr>
              <w:pStyle w:val="NormalWeb"/>
              <w:spacing w:before="0" w:beforeAutospacing="0"/>
              <w:rPr>
                <w:i/>
                <w:sz w:val="22"/>
                <w:szCs w:val="22"/>
              </w:rPr>
            </w:pPr>
            <w:r w:rsidRPr="002159BA">
              <w:rPr>
                <w:i/>
                <w:sz w:val="22"/>
                <w:szCs w:val="22"/>
              </w:rPr>
              <w:t>Des chansons pour apprendre l'allemand. CD audio et accompagnement pédagogique de la maternelle au CM2 en vente.</w:t>
            </w:r>
          </w:p>
          <w:p w:rsidR="002159BA" w:rsidRPr="00046F46" w:rsidRDefault="00471235" w:rsidP="002159BA">
            <w:pPr>
              <w:pStyle w:val="NormalWeb"/>
              <w:spacing w:before="0" w:beforeAutospacing="0" w:after="0" w:afterAutospacing="0"/>
              <w:rPr>
                <w:rStyle w:val="Lienhypertexte"/>
                <w:strike/>
                <w:sz w:val="22"/>
                <w:szCs w:val="22"/>
              </w:rPr>
            </w:pPr>
            <w:hyperlink r:id="rId17" w:history="1">
              <w:r w:rsidR="00A37A5D" w:rsidRPr="00046F46">
                <w:rPr>
                  <w:rStyle w:val="Lienhypertexte"/>
                  <w:strike/>
                  <w:sz w:val="22"/>
                  <w:szCs w:val="22"/>
                </w:rPr>
                <w:t>http://www.goethe.de/ins/be/bru/lhr/mat/mdk/deindex.htm</w:t>
              </w:r>
            </w:hyperlink>
          </w:p>
          <w:p w:rsidR="00A37A5D" w:rsidRPr="00046F46" w:rsidRDefault="005A3879" w:rsidP="002159BA">
            <w:pPr>
              <w:pStyle w:val="NormalWeb"/>
              <w:spacing w:before="0" w:beforeAutospacing="0" w:after="0" w:afterAutospacing="0"/>
              <w:rPr>
                <w:i/>
                <w:strike/>
                <w:sz w:val="22"/>
                <w:szCs w:val="22"/>
              </w:rPr>
            </w:pPr>
            <w:proofErr w:type="spellStart"/>
            <w:r w:rsidRPr="00046F46">
              <w:rPr>
                <w:i/>
                <w:strike/>
                <w:sz w:val="22"/>
                <w:szCs w:val="22"/>
              </w:rPr>
              <w:t>D</w:t>
            </w:r>
            <w:r w:rsidR="00A37A5D" w:rsidRPr="00046F46">
              <w:rPr>
                <w:i/>
                <w:strike/>
                <w:sz w:val="22"/>
                <w:szCs w:val="22"/>
              </w:rPr>
              <w:t>idactisations</w:t>
            </w:r>
            <w:proofErr w:type="spellEnd"/>
            <w:r w:rsidR="00A37A5D" w:rsidRPr="00046F46">
              <w:rPr>
                <w:i/>
                <w:strike/>
                <w:sz w:val="22"/>
                <w:szCs w:val="22"/>
              </w:rPr>
              <w:t xml:space="preserve"> de </w:t>
            </w:r>
            <w:r w:rsidR="00EC692B" w:rsidRPr="00046F46">
              <w:rPr>
                <w:i/>
                <w:strike/>
                <w:sz w:val="22"/>
                <w:szCs w:val="22"/>
              </w:rPr>
              <w:t>six chanso</w:t>
            </w:r>
            <w:r w:rsidRPr="00046F46">
              <w:rPr>
                <w:i/>
                <w:strike/>
                <w:sz w:val="22"/>
                <w:szCs w:val="22"/>
              </w:rPr>
              <w:t>ns de groupes actuels allemands</w:t>
            </w:r>
          </w:p>
          <w:p w:rsidR="00666374" w:rsidRPr="002159BA" w:rsidRDefault="00666374" w:rsidP="002159BA">
            <w:pPr>
              <w:pStyle w:val="NormalWeb"/>
              <w:spacing w:before="0" w:beforeAutospacing="0" w:after="0" w:afterAutospacing="0"/>
              <w:rPr>
                <w:i/>
                <w:sz w:val="22"/>
                <w:szCs w:val="22"/>
              </w:rPr>
            </w:pPr>
          </w:p>
          <w:p w:rsidR="00531BA4" w:rsidRPr="005A3879" w:rsidRDefault="00471235" w:rsidP="002159BA">
            <w:pPr>
              <w:pStyle w:val="NormalWeb"/>
              <w:spacing w:before="0" w:beforeAutospacing="0" w:after="0" w:afterAutospacing="0"/>
              <w:rPr>
                <w:sz w:val="22"/>
                <w:szCs w:val="22"/>
              </w:rPr>
            </w:pPr>
            <w:hyperlink r:id="rId18" w:history="1">
              <w:r w:rsidR="00C60999" w:rsidRPr="005A3879">
                <w:rPr>
                  <w:rStyle w:val="Lienhypertexte"/>
                  <w:sz w:val="22"/>
                  <w:szCs w:val="22"/>
                </w:rPr>
                <w:t>https://sites.google.com/site/dafmusik/didaktische-beispiele/beispiele-a1</w:t>
              </w:r>
            </w:hyperlink>
            <w:r w:rsidR="00C60999" w:rsidRPr="005A3879">
              <w:rPr>
                <w:sz w:val="22"/>
                <w:szCs w:val="22"/>
              </w:rPr>
              <w:t xml:space="preserve"> </w:t>
            </w:r>
          </w:p>
          <w:p w:rsidR="005A3879" w:rsidRPr="002159BA" w:rsidRDefault="005A3879" w:rsidP="002159BA">
            <w:pPr>
              <w:pStyle w:val="NormalWeb"/>
              <w:spacing w:before="0" w:beforeAutospacing="0" w:after="0" w:afterAutospacing="0"/>
              <w:rPr>
                <w:i/>
                <w:sz w:val="22"/>
                <w:szCs w:val="22"/>
              </w:rPr>
            </w:pPr>
            <w:r w:rsidRPr="002159BA">
              <w:rPr>
                <w:i/>
                <w:sz w:val="22"/>
                <w:szCs w:val="22"/>
              </w:rPr>
              <w:t>S</w:t>
            </w:r>
            <w:r w:rsidR="00531BA4" w:rsidRPr="002159BA">
              <w:rPr>
                <w:i/>
                <w:sz w:val="22"/>
                <w:szCs w:val="22"/>
              </w:rPr>
              <w:t xml:space="preserve">ite allemand pour l’apprentissage de l’allemand langue étrangère (DAF – Deutsch Als </w:t>
            </w:r>
            <w:proofErr w:type="spellStart"/>
            <w:r w:rsidR="00531BA4" w:rsidRPr="002159BA">
              <w:rPr>
                <w:i/>
                <w:sz w:val="22"/>
                <w:szCs w:val="22"/>
              </w:rPr>
              <w:t>Fremdsprache</w:t>
            </w:r>
            <w:proofErr w:type="spellEnd"/>
            <w:r w:rsidR="00531BA4" w:rsidRPr="002159BA">
              <w:rPr>
                <w:i/>
                <w:sz w:val="22"/>
                <w:szCs w:val="22"/>
              </w:rPr>
              <w:t xml:space="preserve">) avec </w:t>
            </w:r>
            <w:proofErr w:type="spellStart"/>
            <w:r w:rsidR="00C60999" w:rsidRPr="002159BA">
              <w:rPr>
                <w:i/>
                <w:sz w:val="22"/>
                <w:szCs w:val="22"/>
              </w:rPr>
              <w:t>didactisations</w:t>
            </w:r>
            <w:proofErr w:type="spellEnd"/>
            <w:r w:rsidR="00C60999" w:rsidRPr="002159BA">
              <w:rPr>
                <w:i/>
                <w:sz w:val="22"/>
                <w:szCs w:val="22"/>
              </w:rPr>
              <w:t xml:space="preserve"> de chansons pour niveau A1)</w:t>
            </w:r>
          </w:p>
          <w:p w:rsidR="002159BA" w:rsidRDefault="002159BA" w:rsidP="002159BA">
            <w:pPr>
              <w:pStyle w:val="NormalWeb"/>
              <w:spacing w:before="0" w:beforeAutospacing="0" w:after="0" w:afterAutospacing="0"/>
              <w:rPr>
                <w:sz w:val="22"/>
                <w:szCs w:val="22"/>
              </w:rPr>
            </w:pPr>
          </w:p>
          <w:p w:rsidR="005A3879" w:rsidRDefault="00471235" w:rsidP="002159BA">
            <w:pPr>
              <w:pStyle w:val="NormalWeb"/>
              <w:spacing w:before="0" w:beforeAutospacing="0" w:after="0" w:afterAutospacing="0"/>
              <w:rPr>
                <w:rStyle w:val="Lienhypertexte"/>
                <w:color w:val="auto"/>
                <w:sz w:val="22"/>
                <w:szCs w:val="22"/>
                <w:u w:val="none"/>
              </w:rPr>
            </w:pPr>
            <w:hyperlink r:id="rId19" w:history="1">
              <w:r w:rsidR="00AB219E" w:rsidRPr="005A3879">
                <w:rPr>
                  <w:rStyle w:val="Lienhypertexte"/>
                  <w:sz w:val="22"/>
                  <w:szCs w:val="22"/>
                </w:rPr>
                <w:t>http://www.primlangues.education.fr/activite/zoom-sur-les-comptines</w:t>
              </w:r>
            </w:hyperlink>
            <w:r w:rsidR="00531BA4" w:rsidRPr="005A3879">
              <w:rPr>
                <w:rStyle w:val="Lienhypertexte"/>
                <w:sz w:val="22"/>
                <w:szCs w:val="22"/>
              </w:rPr>
              <w:t xml:space="preserve"> </w:t>
            </w:r>
          </w:p>
          <w:p w:rsidR="00531BA4" w:rsidRDefault="00531BA4" w:rsidP="00666374">
            <w:pPr>
              <w:pStyle w:val="NormalWeb"/>
              <w:spacing w:before="0" w:beforeAutospacing="0" w:after="0" w:afterAutospacing="0"/>
              <w:rPr>
                <w:rStyle w:val="Lienhypertexte"/>
                <w:i/>
                <w:color w:val="auto"/>
                <w:sz w:val="22"/>
                <w:szCs w:val="22"/>
                <w:u w:val="none"/>
              </w:rPr>
            </w:pPr>
            <w:r w:rsidRPr="002159BA">
              <w:rPr>
                <w:i/>
                <w:sz w:val="22"/>
                <w:szCs w:val="22"/>
              </w:rPr>
              <w:t xml:space="preserve">Chansons (paroles + son), </w:t>
            </w:r>
            <w:proofErr w:type="spellStart"/>
            <w:r w:rsidRPr="002159BA">
              <w:rPr>
                <w:i/>
                <w:sz w:val="22"/>
                <w:szCs w:val="22"/>
              </w:rPr>
              <w:t>virelangues</w:t>
            </w:r>
            <w:proofErr w:type="spellEnd"/>
            <w:r w:rsidRPr="002159BA">
              <w:rPr>
                <w:i/>
                <w:sz w:val="22"/>
                <w:szCs w:val="22"/>
              </w:rPr>
              <w:t xml:space="preserve"> et jeux de doigts</w:t>
            </w:r>
          </w:p>
          <w:p w:rsidR="00666374" w:rsidRPr="00666374" w:rsidRDefault="00666374" w:rsidP="00666374">
            <w:pPr>
              <w:pStyle w:val="NormalWeb"/>
              <w:spacing w:before="0" w:beforeAutospacing="0" w:after="0" w:afterAutospacing="0"/>
              <w:rPr>
                <w:i/>
                <w:sz w:val="22"/>
                <w:szCs w:val="22"/>
              </w:rPr>
            </w:pPr>
          </w:p>
        </w:tc>
      </w:tr>
      <w:tr w:rsidR="00F54C75" w:rsidTr="00096E7F">
        <w:tc>
          <w:tcPr>
            <w:tcW w:w="2376" w:type="dxa"/>
          </w:tcPr>
          <w:p w:rsidR="00F54C75" w:rsidRPr="009C0267" w:rsidRDefault="00F54C75" w:rsidP="00F54C75">
            <w:pPr>
              <w:jc w:val="center"/>
              <w:rPr>
                <w:b/>
                <w:sz w:val="28"/>
                <w:szCs w:val="28"/>
                <w:u w:val="single"/>
              </w:rPr>
            </w:pPr>
            <w:r w:rsidRPr="009C0267">
              <w:rPr>
                <w:b/>
                <w:sz w:val="28"/>
                <w:szCs w:val="28"/>
                <w:u w:val="single"/>
              </w:rPr>
              <w:lastRenderedPageBreak/>
              <w:t>Arts visuels</w:t>
            </w:r>
          </w:p>
        </w:tc>
        <w:tc>
          <w:tcPr>
            <w:tcW w:w="12758" w:type="dxa"/>
          </w:tcPr>
          <w:p w:rsidR="00F54C75" w:rsidRPr="00096E7F" w:rsidRDefault="009C0267" w:rsidP="00096E7F">
            <w:pPr>
              <w:rPr>
                <w:rFonts w:ascii="Times New Roman" w:hAnsi="Times New Roman" w:cs="Times New Roman"/>
                <w:b/>
              </w:rPr>
            </w:pPr>
            <w:r w:rsidRPr="00096E7F">
              <w:rPr>
                <w:rFonts w:ascii="Times New Roman" w:hAnsi="Times New Roman" w:cs="Times New Roman"/>
                <w:b/>
              </w:rPr>
              <w:t>Produire une œuvre « </w:t>
            </w:r>
            <w:r w:rsidRPr="00096E7F">
              <w:rPr>
                <w:rFonts w:ascii="Times New Roman" w:hAnsi="Times New Roman" w:cs="Times New Roman"/>
                <w:b/>
                <w:u w:val="single"/>
              </w:rPr>
              <w:t>à la manière de</w:t>
            </w:r>
            <w:r w:rsidRPr="00096E7F">
              <w:rPr>
                <w:rFonts w:ascii="Times New Roman" w:hAnsi="Times New Roman" w:cs="Times New Roman"/>
                <w:b/>
              </w:rPr>
              <w:t xml:space="preserve"> » peintres d’origine allemande, autrichienne,… </w:t>
            </w:r>
          </w:p>
          <w:p w:rsidR="00E26B24" w:rsidRDefault="009C0267" w:rsidP="00666374">
            <w:pPr>
              <w:rPr>
                <w:rFonts w:ascii="Times New Roman" w:hAnsi="Times New Roman" w:cs="Times New Roman"/>
              </w:rPr>
            </w:pPr>
            <w:r w:rsidRPr="00096E7F">
              <w:rPr>
                <w:rFonts w:ascii="Times New Roman" w:hAnsi="Times New Roman" w:cs="Times New Roman"/>
              </w:rPr>
              <w:t>Exemples d’</w:t>
            </w:r>
            <w:proofErr w:type="spellStart"/>
            <w:r w:rsidRPr="00096E7F">
              <w:rPr>
                <w:rFonts w:ascii="Times New Roman" w:hAnsi="Times New Roman" w:cs="Times New Roman"/>
              </w:rPr>
              <w:t>oeuvres</w:t>
            </w:r>
            <w:proofErr w:type="spellEnd"/>
            <w:r w:rsidRPr="00096E7F">
              <w:rPr>
                <w:rFonts w:ascii="Times New Roman" w:hAnsi="Times New Roman" w:cs="Times New Roman"/>
              </w:rPr>
              <w:t xml:space="preserve"> pouvant être utilisées : </w:t>
            </w:r>
            <w:r w:rsidR="003A6F16" w:rsidRPr="00096E7F">
              <w:rPr>
                <w:rFonts w:ascii="Times New Roman" w:hAnsi="Times New Roman" w:cs="Times New Roman"/>
              </w:rPr>
              <w:t xml:space="preserve"> </w:t>
            </w:r>
            <w:proofErr w:type="spellStart"/>
            <w:r w:rsidR="003A6F16" w:rsidRPr="00096E7F">
              <w:rPr>
                <w:rFonts w:ascii="Times New Roman" w:hAnsi="Times New Roman" w:cs="Times New Roman"/>
              </w:rPr>
              <w:t>Senecio</w:t>
            </w:r>
            <w:proofErr w:type="spellEnd"/>
            <w:r w:rsidR="003A6F16" w:rsidRPr="00096E7F">
              <w:rPr>
                <w:rFonts w:ascii="Times New Roman" w:hAnsi="Times New Roman" w:cs="Times New Roman"/>
              </w:rPr>
              <w:t xml:space="preserve"> (portrait) de Paul </w:t>
            </w:r>
            <w:proofErr w:type="gramStart"/>
            <w:r w:rsidR="003A6F16" w:rsidRPr="00096E7F">
              <w:rPr>
                <w:rFonts w:ascii="Times New Roman" w:hAnsi="Times New Roman" w:cs="Times New Roman"/>
              </w:rPr>
              <w:t>Klee,  tableaux</w:t>
            </w:r>
            <w:proofErr w:type="gramEnd"/>
            <w:r w:rsidR="003A6F16" w:rsidRPr="00096E7F">
              <w:rPr>
                <w:rFonts w:ascii="Times New Roman" w:hAnsi="Times New Roman" w:cs="Times New Roman"/>
              </w:rPr>
              <w:t xml:space="preserve"> de </w:t>
            </w:r>
            <w:proofErr w:type="spellStart"/>
            <w:r w:rsidR="003A6F16" w:rsidRPr="00096E7F">
              <w:rPr>
                <w:rFonts w:ascii="Times New Roman" w:hAnsi="Times New Roman" w:cs="Times New Roman"/>
              </w:rPr>
              <w:t>Wassily</w:t>
            </w:r>
            <w:proofErr w:type="spellEnd"/>
            <w:r w:rsidR="003A6F16" w:rsidRPr="00096E7F">
              <w:rPr>
                <w:rFonts w:ascii="Times New Roman" w:hAnsi="Times New Roman" w:cs="Times New Roman"/>
              </w:rPr>
              <w:t xml:space="preserve"> Kandinsky, </w:t>
            </w:r>
            <w:r w:rsidR="00D815D2" w:rsidRPr="00096E7F">
              <w:rPr>
                <w:rFonts w:ascii="Times New Roman" w:hAnsi="Times New Roman" w:cs="Times New Roman"/>
              </w:rPr>
              <w:t xml:space="preserve"> tableaux ou œuvres architecturales de Hundertwasser,  tableaux du peintre romantique Caspar David Friedrich, collages de Hann</w:t>
            </w:r>
            <w:r w:rsidR="00E26B24" w:rsidRPr="00096E7F">
              <w:rPr>
                <w:rFonts w:ascii="Times New Roman" w:hAnsi="Times New Roman" w:cs="Times New Roman"/>
              </w:rPr>
              <w:t xml:space="preserve">ah </w:t>
            </w:r>
            <w:proofErr w:type="spellStart"/>
            <w:r w:rsidR="00E26B24" w:rsidRPr="00096E7F">
              <w:rPr>
                <w:rFonts w:ascii="Times New Roman" w:hAnsi="Times New Roman" w:cs="Times New Roman"/>
              </w:rPr>
              <w:t>Höch</w:t>
            </w:r>
            <w:proofErr w:type="spellEnd"/>
            <w:r w:rsidR="00E26B24" w:rsidRPr="00096E7F">
              <w:rPr>
                <w:rFonts w:ascii="Times New Roman" w:hAnsi="Times New Roman" w:cs="Times New Roman"/>
              </w:rPr>
              <w:t xml:space="preserve"> </w:t>
            </w:r>
            <w:r w:rsidR="00AB7D3C" w:rsidRPr="00096E7F">
              <w:rPr>
                <w:rFonts w:ascii="Times New Roman" w:hAnsi="Times New Roman" w:cs="Times New Roman"/>
              </w:rPr>
              <w:t xml:space="preserve">et de Kurt Schwitters </w:t>
            </w:r>
            <w:r w:rsidR="00E26B24" w:rsidRPr="00096E7F">
              <w:rPr>
                <w:rFonts w:ascii="Times New Roman" w:hAnsi="Times New Roman" w:cs="Times New Roman"/>
              </w:rPr>
              <w:t>(mouvement Dada),  …</w:t>
            </w:r>
          </w:p>
          <w:p w:rsidR="00666374" w:rsidRPr="00666374" w:rsidRDefault="00666374" w:rsidP="00666374">
            <w:pPr>
              <w:rPr>
                <w:rFonts w:ascii="Times New Roman" w:hAnsi="Times New Roman" w:cs="Times New Roman"/>
              </w:rPr>
            </w:pPr>
          </w:p>
          <w:p w:rsidR="00E26B24" w:rsidRPr="00096E7F" w:rsidRDefault="00E26B24" w:rsidP="00096E7F">
            <w:pPr>
              <w:rPr>
                <w:rFonts w:ascii="Times New Roman" w:hAnsi="Times New Roman" w:cs="Times New Roman"/>
              </w:rPr>
            </w:pPr>
            <w:r w:rsidRPr="00096E7F">
              <w:rPr>
                <w:rFonts w:ascii="Times New Roman" w:hAnsi="Times New Roman" w:cs="Times New Roman"/>
                <w:b/>
              </w:rPr>
              <w:t>Liens utiles</w:t>
            </w:r>
            <w:r w:rsidRPr="00096E7F">
              <w:rPr>
                <w:rFonts w:ascii="Times New Roman" w:hAnsi="Times New Roman" w:cs="Times New Roman"/>
              </w:rPr>
              <w:t xml:space="preserve"> : </w:t>
            </w:r>
          </w:p>
          <w:p w:rsidR="00FE6208" w:rsidRPr="00096E7F" w:rsidRDefault="00471235" w:rsidP="00096E7F">
            <w:pPr>
              <w:rPr>
                <w:rStyle w:val="Lienhypertexte"/>
                <w:rFonts w:ascii="Times New Roman" w:hAnsi="Times New Roman" w:cs="Times New Roman"/>
                <w:color w:val="auto"/>
                <w:u w:val="none"/>
              </w:rPr>
            </w:pPr>
            <w:hyperlink r:id="rId20" w:history="1">
              <w:r w:rsidR="00FE6208" w:rsidRPr="00096E7F">
                <w:rPr>
                  <w:rStyle w:val="Lienhypertexte"/>
                  <w:rFonts w:ascii="Times New Roman" w:hAnsi="Times New Roman" w:cs="Times New Roman"/>
                </w:rPr>
                <w:t>www.kunstgalerie-derrotehahn.de</w:t>
              </w:r>
            </w:hyperlink>
          </w:p>
          <w:p w:rsidR="00E26B24" w:rsidRPr="00096E7F" w:rsidRDefault="00E26B24" w:rsidP="00096E7F">
            <w:pPr>
              <w:rPr>
                <w:rFonts w:ascii="Times New Roman" w:hAnsi="Times New Roman" w:cs="Times New Roman"/>
              </w:rPr>
            </w:pPr>
            <w:r w:rsidRPr="00096E7F">
              <w:rPr>
                <w:rFonts w:ascii="Times New Roman" w:hAnsi="Times New Roman" w:cs="Times New Roman"/>
                <w:i/>
              </w:rPr>
              <w:t>Site allemand rassemblant différents projets d’arts visuels  « à la manière de » (artistes connus d’origine allemande, autrichienne, suisse…et autres)</w:t>
            </w:r>
            <w:r w:rsidR="00572E5F">
              <w:rPr>
                <w:rFonts w:ascii="Times New Roman" w:hAnsi="Times New Roman" w:cs="Times New Roman"/>
              </w:rPr>
              <w:t> </w:t>
            </w:r>
          </w:p>
          <w:p w:rsidR="00FE6208" w:rsidRPr="00096E7F" w:rsidRDefault="00471235" w:rsidP="00096E7F">
            <w:pPr>
              <w:rPr>
                <w:rFonts w:ascii="Times New Roman" w:hAnsi="Times New Roman" w:cs="Times New Roman"/>
              </w:rPr>
            </w:pPr>
            <w:hyperlink r:id="rId21" w:history="1">
              <w:r w:rsidR="00FE6208" w:rsidRPr="00096E7F">
                <w:rPr>
                  <w:rStyle w:val="Lienhypertexte"/>
                  <w:rFonts w:ascii="Times New Roman" w:hAnsi="Times New Roman" w:cs="Times New Roman"/>
                </w:rPr>
                <w:t>www2.cndp.fr/langues/languesenligne/</w:t>
              </w:r>
            </w:hyperlink>
            <w:r w:rsidR="00FE6208" w:rsidRPr="00096E7F">
              <w:rPr>
                <w:rFonts w:ascii="Times New Roman" w:hAnsi="Times New Roman" w:cs="Times New Roman"/>
              </w:rPr>
              <w:t xml:space="preserve"> </w:t>
            </w:r>
            <w:r w:rsidR="005A3879" w:rsidRPr="00096E7F">
              <w:rPr>
                <w:rFonts w:ascii="Times New Roman" w:hAnsi="Times New Roman" w:cs="Times New Roman"/>
              </w:rPr>
              <w:t xml:space="preserve">(recopier cette adresse dans la barre de recherche </w:t>
            </w:r>
            <w:r w:rsidR="00FE6208" w:rsidRPr="00096E7F">
              <w:rPr>
                <w:rFonts w:ascii="Times New Roman" w:hAnsi="Times New Roman" w:cs="Times New Roman"/>
              </w:rPr>
              <w:t>puis cliquer sur « Deutsch »</w:t>
            </w:r>
            <w:r w:rsidR="005A3879" w:rsidRPr="00096E7F">
              <w:rPr>
                <w:rFonts w:ascii="Times New Roman" w:hAnsi="Times New Roman" w:cs="Times New Roman"/>
              </w:rPr>
              <w:t>)</w:t>
            </w:r>
          </w:p>
          <w:p w:rsidR="00E26B24" w:rsidRPr="00096E7F" w:rsidRDefault="00E26B24" w:rsidP="00096E7F">
            <w:pPr>
              <w:rPr>
                <w:rFonts w:ascii="Times New Roman" w:hAnsi="Times New Roman" w:cs="Times New Roman"/>
                <w:i/>
              </w:rPr>
            </w:pPr>
            <w:r w:rsidRPr="00096E7F">
              <w:rPr>
                <w:rFonts w:ascii="Times New Roman" w:hAnsi="Times New Roman" w:cs="Times New Roman"/>
                <w:i/>
              </w:rPr>
              <w:t xml:space="preserve">Site du CNDP, plusieurs fiches pédagogiques pour enseigner l’allemand en arts </w:t>
            </w:r>
            <w:proofErr w:type="gramStart"/>
            <w:r w:rsidRPr="00096E7F">
              <w:rPr>
                <w:rFonts w:ascii="Times New Roman" w:hAnsi="Times New Roman" w:cs="Times New Roman"/>
                <w:i/>
              </w:rPr>
              <w:t>visuels  avec</w:t>
            </w:r>
            <w:proofErr w:type="gramEnd"/>
            <w:r w:rsidRPr="00096E7F">
              <w:rPr>
                <w:rFonts w:ascii="Times New Roman" w:hAnsi="Times New Roman" w:cs="Times New Roman"/>
                <w:i/>
              </w:rPr>
              <w:t xml:space="preserve"> pour thèmes :</w:t>
            </w:r>
          </w:p>
          <w:p w:rsidR="00E26B24" w:rsidRPr="002159BA" w:rsidRDefault="009322BF" w:rsidP="00E26B24">
            <w:pPr>
              <w:pStyle w:val="Paragraphedeliste"/>
              <w:rPr>
                <w:rFonts w:ascii="Times New Roman" w:hAnsi="Times New Roman" w:cs="Times New Roman"/>
                <w:i/>
              </w:rPr>
            </w:pPr>
            <w:r>
              <w:rPr>
                <w:rFonts w:ascii="Times New Roman" w:hAnsi="Times New Roman" w:cs="Times New Roman"/>
                <w:i/>
              </w:rPr>
              <w:t>-le romantisme (</w:t>
            </w:r>
            <w:r w:rsidR="00E26B24" w:rsidRPr="002159BA">
              <w:rPr>
                <w:rFonts w:ascii="Times New Roman" w:hAnsi="Times New Roman" w:cs="Times New Roman"/>
                <w:i/>
              </w:rPr>
              <w:t>Caspar David Friedrich)</w:t>
            </w:r>
          </w:p>
          <w:p w:rsidR="00E26B24" w:rsidRPr="002159BA" w:rsidRDefault="00E26B24" w:rsidP="00E26B24">
            <w:pPr>
              <w:pStyle w:val="Paragraphedeliste"/>
              <w:rPr>
                <w:rFonts w:ascii="Times New Roman" w:hAnsi="Times New Roman" w:cs="Times New Roman"/>
                <w:i/>
              </w:rPr>
            </w:pPr>
            <w:r w:rsidRPr="002159BA">
              <w:rPr>
                <w:rFonts w:ascii="Times New Roman" w:hAnsi="Times New Roman" w:cs="Times New Roman"/>
                <w:i/>
              </w:rPr>
              <w:t>-</w:t>
            </w:r>
            <w:r w:rsidR="00ED3886" w:rsidRPr="002159BA">
              <w:rPr>
                <w:rFonts w:ascii="Times New Roman" w:hAnsi="Times New Roman" w:cs="Times New Roman"/>
                <w:i/>
              </w:rPr>
              <w:t>l’art contemporain (Jean Tinguely)</w:t>
            </w:r>
            <w:r w:rsidRPr="002159BA">
              <w:rPr>
                <w:rFonts w:ascii="Times New Roman" w:hAnsi="Times New Roman" w:cs="Times New Roman"/>
                <w:i/>
              </w:rPr>
              <w:t xml:space="preserve"> </w:t>
            </w:r>
          </w:p>
          <w:p w:rsidR="00AB7D3C" w:rsidRPr="002159BA" w:rsidRDefault="00AB7D3C" w:rsidP="00E26B24">
            <w:pPr>
              <w:pStyle w:val="Paragraphedeliste"/>
              <w:rPr>
                <w:rFonts w:ascii="Times New Roman" w:hAnsi="Times New Roman" w:cs="Times New Roman"/>
                <w:i/>
              </w:rPr>
            </w:pPr>
            <w:r w:rsidRPr="002159BA">
              <w:rPr>
                <w:rFonts w:ascii="Times New Roman" w:hAnsi="Times New Roman" w:cs="Times New Roman"/>
                <w:i/>
              </w:rPr>
              <w:t>-</w:t>
            </w:r>
            <w:r w:rsidR="005A3879" w:rsidRPr="002159BA">
              <w:rPr>
                <w:rFonts w:ascii="Times New Roman" w:hAnsi="Times New Roman" w:cs="Times New Roman"/>
                <w:i/>
              </w:rPr>
              <w:t xml:space="preserve">le mouvement </w:t>
            </w:r>
            <w:r w:rsidRPr="002159BA">
              <w:rPr>
                <w:rFonts w:ascii="Times New Roman" w:hAnsi="Times New Roman" w:cs="Times New Roman"/>
                <w:i/>
              </w:rPr>
              <w:t>dada</w:t>
            </w:r>
            <w:r w:rsidR="005A3879" w:rsidRPr="002159BA">
              <w:rPr>
                <w:rFonts w:ascii="Times New Roman" w:hAnsi="Times New Roman" w:cs="Times New Roman"/>
                <w:i/>
              </w:rPr>
              <w:t xml:space="preserve"> (Kurt Schwitters)</w:t>
            </w:r>
          </w:p>
          <w:p w:rsidR="009C0267" w:rsidRPr="005A3879" w:rsidRDefault="009C0267" w:rsidP="005A3879">
            <w:pPr>
              <w:rPr>
                <w:rFonts w:ascii="Times New Roman" w:hAnsi="Times New Roman" w:cs="Times New Roman"/>
              </w:rPr>
            </w:pPr>
          </w:p>
        </w:tc>
      </w:tr>
      <w:tr w:rsidR="00F54C75" w:rsidTr="00096E7F">
        <w:tc>
          <w:tcPr>
            <w:tcW w:w="2376" w:type="dxa"/>
          </w:tcPr>
          <w:p w:rsidR="00F54C75" w:rsidRPr="009C0267" w:rsidRDefault="00F54C75" w:rsidP="00FA094E">
            <w:pPr>
              <w:jc w:val="center"/>
              <w:rPr>
                <w:b/>
                <w:sz w:val="28"/>
                <w:szCs w:val="28"/>
                <w:u w:val="single"/>
              </w:rPr>
            </w:pPr>
            <w:r w:rsidRPr="009C0267">
              <w:rPr>
                <w:b/>
                <w:sz w:val="28"/>
                <w:szCs w:val="28"/>
                <w:u w:val="single"/>
              </w:rPr>
              <w:t xml:space="preserve">Sciences </w:t>
            </w:r>
          </w:p>
        </w:tc>
        <w:tc>
          <w:tcPr>
            <w:tcW w:w="12758" w:type="dxa"/>
          </w:tcPr>
          <w:p w:rsidR="009C0267" w:rsidRPr="005A3879" w:rsidRDefault="00471235" w:rsidP="00FA094E">
            <w:pPr>
              <w:rPr>
                <w:rFonts w:ascii="Times New Roman" w:hAnsi="Times New Roman" w:cs="Times New Roman"/>
              </w:rPr>
            </w:pPr>
            <w:hyperlink r:id="rId22" w:history="1">
              <w:r w:rsidR="00FA094E" w:rsidRPr="005A3879">
                <w:rPr>
                  <w:rStyle w:val="Lienhypertexte"/>
                  <w:rFonts w:ascii="Times New Roman" w:hAnsi="Times New Roman" w:cs="Times New Roman"/>
                </w:rPr>
                <w:t>http://www.primlangues.education.fr/activite/sciences-et-langues-etrangeres</w:t>
              </w:r>
            </w:hyperlink>
          </w:p>
          <w:p w:rsidR="00FA094E" w:rsidRPr="002159BA" w:rsidRDefault="005A3879" w:rsidP="00FA094E">
            <w:pPr>
              <w:rPr>
                <w:rFonts w:ascii="Times New Roman" w:hAnsi="Times New Roman" w:cs="Times New Roman"/>
                <w:i/>
              </w:rPr>
            </w:pPr>
            <w:r w:rsidRPr="002159BA">
              <w:rPr>
                <w:rFonts w:ascii="Times New Roman" w:hAnsi="Times New Roman" w:cs="Times New Roman"/>
                <w:i/>
              </w:rPr>
              <w:t xml:space="preserve">Paragraphe </w:t>
            </w:r>
            <w:r w:rsidR="00EF5504" w:rsidRPr="002159BA">
              <w:rPr>
                <w:rFonts w:ascii="Times New Roman" w:hAnsi="Times New Roman" w:cs="Times New Roman"/>
                <w:i/>
              </w:rPr>
              <w:t>3 B : les Sciences en VO</w:t>
            </w:r>
            <w:r w:rsidRPr="002159BA">
              <w:rPr>
                <w:rFonts w:ascii="Times New Roman" w:hAnsi="Times New Roman" w:cs="Times New Roman"/>
                <w:i/>
              </w:rPr>
              <w:t xml:space="preserve"> (Allemand) : liens pour traiter les thèmes suivants : le corps humain, biodiversité et environnement</w:t>
            </w:r>
          </w:p>
          <w:p w:rsidR="002D74C5" w:rsidRPr="005A3879" w:rsidRDefault="002D74C5" w:rsidP="00FA094E">
            <w:pPr>
              <w:rPr>
                <w:rFonts w:ascii="Times New Roman" w:hAnsi="Times New Roman" w:cs="Times New Roman"/>
              </w:rPr>
            </w:pPr>
          </w:p>
          <w:p w:rsidR="002D74C5" w:rsidRDefault="00471235" w:rsidP="00FA094E">
            <w:pPr>
              <w:rPr>
                <w:rFonts w:ascii="Times New Roman" w:hAnsi="Times New Roman" w:cs="Times New Roman"/>
                <w:color w:val="0000FF"/>
                <w:u w:val="single"/>
              </w:rPr>
            </w:pPr>
            <w:hyperlink r:id="rId23" w:history="1">
              <w:r w:rsidR="002D74C5" w:rsidRPr="005A3879">
                <w:rPr>
                  <w:rFonts w:ascii="Times New Roman" w:hAnsi="Times New Roman" w:cs="Times New Roman"/>
                  <w:color w:val="0000FF"/>
                  <w:u w:val="single"/>
                </w:rPr>
                <w:t>http://www.sonnentaler.net/</w:t>
              </w:r>
            </w:hyperlink>
          </w:p>
          <w:p w:rsidR="002D74C5" w:rsidRDefault="005A3879" w:rsidP="00FA094E">
            <w:pPr>
              <w:rPr>
                <w:rFonts w:ascii="Times New Roman" w:hAnsi="Times New Roman" w:cs="Times New Roman"/>
                <w:i/>
              </w:rPr>
            </w:pPr>
            <w:r w:rsidRPr="00096E7F">
              <w:rPr>
                <w:rFonts w:ascii="Times New Roman" w:hAnsi="Times New Roman" w:cs="Times New Roman"/>
                <w:i/>
              </w:rPr>
              <w:t>E</w:t>
            </w:r>
            <w:r w:rsidR="002D74C5" w:rsidRPr="00096E7F">
              <w:rPr>
                <w:rFonts w:ascii="Times New Roman" w:hAnsi="Times New Roman" w:cs="Times New Roman"/>
                <w:i/>
              </w:rPr>
              <w:t>quivalent du site de la main à la pâte en allemand</w:t>
            </w:r>
          </w:p>
          <w:p w:rsidR="00147536" w:rsidRDefault="00147536" w:rsidP="00FA094E">
            <w:pPr>
              <w:rPr>
                <w:rFonts w:ascii="Times New Roman" w:hAnsi="Times New Roman" w:cs="Times New Roman"/>
                <w:i/>
              </w:rPr>
            </w:pPr>
          </w:p>
          <w:p w:rsidR="00147536" w:rsidRPr="00147536" w:rsidRDefault="00471235" w:rsidP="00147536">
            <w:pPr>
              <w:pStyle w:val="Normal1"/>
              <w:rPr>
                <w:rFonts w:ascii="Times New Roman" w:hAnsi="Times New Roman"/>
              </w:rPr>
            </w:pPr>
            <w:hyperlink r:id="rId24" w:history="1">
              <w:proofErr w:type="spellStart"/>
              <w:r w:rsidR="00147536" w:rsidRPr="00147536">
                <w:rPr>
                  <w:rStyle w:val="Lienhypertexte"/>
                  <w:rFonts w:ascii="Times New Roman" w:hAnsi="Times New Roman"/>
                </w:rPr>
                <w:t>Unsere</w:t>
              </w:r>
              <w:proofErr w:type="spellEnd"/>
              <w:r w:rsidR="00147536" w:rsidRPr="00147536">
                <w:rPr>
                  <w:rStyle w:val="Lienhypertexte"/>
                  <w:rFonts w:ascii="Times New Roman" w:hAnsi="Times New Roman"/>
                </w:rPr>
                <w:t xml:space="preserve"> </w:t>
              </w:r>
              <w:proofErr w:type="spellStart"/>
              <w:r w:rsidR="00147536" w:rsidRPr="00147536">
                <w:rPr>
                  <w:rStyle w:val="Lienhypertexte"/>
                  <w:rFonts w:ascii="Times New Roman" w:hAnsi="Times New Roman"/>
                </w:rPr>
                <w:t>Waldtiere</w:t>
              </w:r>
              <w:proofErr w:type="spellEnd"/>
            </w:hyperlink>
          </w:p>
          <w:p w:rsidR="00147536" w:rsidRPr="001E4B71" w:rsidRDefault="00147536" w:rsidP="00147536">
            <w:pPr>
              <w:pStyle w:val="Normal1"/>
              <w:rPr>
                <w:rFonts w:ascii="Times New Roman" w:hAnsi="Times New Roman"/>
                <w:i/>
              </w:rPr>
            </w:pPr>
            <w:r w:rsidRPr="001E4B71">
              <w:rPr>
                <w:rFonts w:ascii="Times New Roman" w:hAnsi="Times New Roman"/>
                <w:i/>
              </w:rPr>
              <w:t>Manuel comportant des activités pédagogiques pour l'enseignement des sciences et l'éducation à l'environnement en langue allemande</w:t>
            </w:r>
          </w:p>
          <w:p w:rsidR="00147536" w:rsidRPr="001E4B71" w:rsidRDefault="00147536" w:rsidP="00147536">
            <w:pPr>
              <w:pStyle w:val="Normal1"/>
              <w:rPr>
                <w:rFonts w:ascii="Times New Roman" w:hAnsi="Times New Roman"/>
                <w:i/>
              </w:rPr>
            </w:pPr>
            <w:r w:rsidRPr="001E4B71">
              <w:rPr>
                <w:rFonts w:ascii="Times New Roman" w:hAnsi="Times New Roman"/>
                <w:i/>
              </w:rPr>
              <w:t>Ensemble de ressources accompagnant des activités en langue allemande aux niveaux A1 et A2 du CECRL, en sciences et en éducation à l'environnement. Comprend 24 fiches élève déclinant l'identité d'animaux de nos forêts, des fiches enseignant et un CD-extra avec piste sonore des cris des animaux.</w:t>
            </w:r>
          </w:p>
          <w:p w:rsidR="00147536" w:rsidRPr="001E4B71" w:rsidRDefault="001E4B71" w:rsidP="00147536">
            <w:pPr>
              <w:pStyle w:val="Normal1"/>
              <w:rPr>
                <w:rFonts w:ascii="Times New Roman" w:hAnsi="Times New Roman"/>
                <w:i/>
              </w:rPr>
            </w:pPr>
            <w:r w:rsidRPr="001E4B71">
              <w:rPr>
                <w:rFonts w:ascii="Times New Roman" w:hAnsi="Times New Roman"/>
                <w:i/>
              </w:rPr>
              <w:t>I</w:t>
            </w:r>
            <w:r w:rsidR="00147536" w:rsidRPr="001E4B71">
              <w:rPr>
                <w:rFonts w:ascii="Times New Roman" w:hAnsi="Times New Roman"/>
                <w:i/>
              </w:rPr>
              <w:t>mprimé</w:t>
            </w:r>
          </w:p>
          <w:p w:rsidR="001E4B71" w:rsidRPr="001E4B71" w:rsidRDefault="001E4B71" w:rsidP="00147536">
            <w:pPr>
              <w:pStyle w:val="Normal1"/>
              <w:rPr>
                <w:rFonts w:ascii="Times New Roman" w:hAnsi="Times New Roman"/>
                <w:i/>
              </w:rPr>
            </w:pPr>
            <w:r w:rsidRPr="001E4B71">
              <w:rPr>
                <w:rFonts w:ascii="Times New Roman" w:hAnsi="Times New Roman"/>
                <w:i/>
              </w:rPr>
              <w:t>Tarif : 24.90 (</w:t>
            </w:r>
            <w:proofErr w:type="spellStart"/>
            <w:r w:rsidRPr="001E4B71">
              <w:rPr>
                <w:rFonts w:ascii="Times New Roman" w:hAnsi="Times New Roman"/>
                <w:i/>
              </w:rPr>
              <w:t>Canopé</w:t>
            </w:r>
            <w:proofErr w:type="spellEnd"/>
            <w:r w:rsidRPr="001E4B71">
              <w:rPr>
                <w:rFonts w:ascii="Times New Roman" w:hAnsi="Times New Roman"/>
                <w:i/>
              </w:rPr>
              <w:t>)</w:t>
            </w:r>
          </w:p>
          <w:p w:rsidR="001E4B71" w:rsidRPr="00147536" w:rsidRDefault="001E4B71" w:rsidP="00147536">
            <w:pPr>
              <w:pStyle w:val="Normal1"/>
              <w:rPr>
                <w:rFonts w:ascii="Times New Roman" w:hAnsi="Times New Roman"/>
              </w:rPr>
            </w:pPr>
          </w:p>
          <w:p w:rsidR="00147536" w:rsidRDefault="00471235" w:rsidP="00147536">
            <w:pPr>
              <w:pStyle w:val="Normal1"/>
              <w:rPr>
                <w:rFonts w:ascii="Times New Roman" w:hAnsi="Times New Roman"/>
              </w:rPr>
            </w:pPr>
            <w:hyperlink r:id="rId25" w:history="1">
              <w:r w:rsidR="001E4B71" w:rsidRPr="002F33CD">
                <w:rPr>
                  <w:rStyle w:val="Lienhypertexte"/>
                  <w:rFonts w:ascii="Times New Roman" w:hAnsi="Times New Roman"/>
                </w:rPr>
                <w:t>https://de.wikipedia.org/wiki/Tierlautbezeichnungen</w:t>
              </w:r>
            </w:hyperlink>
            <w:r w:rsidR="001E4B71">
              <w:rPr>
                <w:rFonts w:ascii="Times New Roman" w:hAnsi="Times New Roman"/>
              </w:rPr>
              <w:t xml:space="preserve"> </w:t>
            </w:r>
            <w:r w:rsidR="001E4B71" w:rsidRPr="001E4B71">
              <w:rPr>
                <w:rFonts w:ascii="Times New Roman" w:hAnsi="Times New Roman"/>
                <w:i/>
              </w:rPr>
              <w:t>(cris des animaux en allemand</w:t>
            </w:r>
            <w:r w:rsidR="009322BF">
              <w:rPr>
                <w:rFonts w:ascii="Times New Roman" w:hAnsi="Times New Roman"/>
                <w:i/>
              </w:rPr>
              <w:t> : enregistrement sonore, onomatopée, verbe)</w:t>
            </w:r>
          </w:p>
          <w:p w:rsidR="001E4B71" w:rsidRPr="00147536" w:rsidRDefault="001E4B71" w:rsidP="00147536">
            <w:pPr>
              <w:pStyle w:val="Normal1"/>
              <w:rPr>
                <w:rFonts w:ascii="Times New Roman" w:hAnsi="Times New Roman"/>
              </w:rPr>
            </w:pPr>
          </w:p>
          <w:p w:rsidR="009C0267" w:rsidRPr="005A3879" w:rsidRDefault="009C0267" w:rsidP="002D74C5">
            <w:pPr>
              <w:rPr>
                <w:rFonts w:ascii="Times New Roman" w:hAnsi="Times New Roman" w:cs="Times New Roman"/>
              </w:rPr>
            </w:pPr>
          </w:p>
        </w:tc>
      </w:tr>
      <w:tr w:rsidR="009C0267" w:rsidTr="00096E7F">
        <w:tc>
          <w:tcPr>
            <w:tcW w:w="2376" w:type="dxa"/>
          </w:tcPr>
          <w:p w:rsidR="009C0267" w:rsidRPr="009C0267" w:rsidRDefault="00E73916" w:rsidP="00D9771C">
            <w:pPr>
              <w:jc w:val="center"/>
              <w:rPr>
                <w:b/>
                <w:sz w:val="28"/>
                <w:szCs w:val="28"/>
                <w:u w:val="single"/>
              </w:rPr>
            </w:pPr>
            <w:r>
              <w:rPr>
                <w:b/>
                <w:sz w:val="28"/>
                <w:szCs w:val="28"/>
                <w:u w:val="single"/>
              </w:rPr>
              <w:lastRenderedPageBreak/>
              <w:t>Mathématiques</w:t>
            </w:r>
          </w:p>
        </w:tc>
        <w:tc>
          <w:tcPr>
            <w:tcW w:w="12758" w:type="dxa"/>
          </w:tcPr>
          <w:p w:rsidR="005A3879" w:rsidRPr="005A3879" w:rsidRDefault="00471235" w:rsidP="00E73916">
            <w:pPr>
              <w:rPr>
                <w:rFonts w:ascii="Times New Roman" w:hAnsi="Times New Roman" w:cs="Times New Roman"/>
              </w:rPr>
            </w:pPr>
            <w:hyperlink r:id="rId26" w:history="1">
              <w:r w:rsidR="005A3879" w:rsidRPr="005A3879">
                <w:rPr>
                  <w:rStyle w:val="Lienhypertexte"/>
                  <w:rFonts w:ascii="Times New Roman" w:hAnsi="Times New Roman" w:cs="Times New Roman"/>
                </w:rPr>
                <w:t>http://www.crdp-strasbourg.fr/main2/produits/col_capmaths/</w:t>
              </w:r>
            </w:hyperlink>
          </w:p>
          <w:p w:rsidR="009C0267" w:rsidRPr="00096E7F" w:rsidRDefault="00E73916" w:rsidP="00E73916">
            <w:pPr>
              <w:rPr>
                <w:rFonts w:ascii="Times New Roman" w:hAnsi="Times New Roman" w:cs="Times New Roman"/>
                <w:i/>
              </w:rPr>
            </w:pPr>
            <w:r w:rsidRPr="00096E7F">
              <w:rPr>
                <w:rFonts w:ascii="Times New Roman" w:hAnsi="Times New Roman" w:cs="Times New Roman"/>
                <w:i/>
              </w:rPr>
              <w:t>La méthode </w:t>
            </w:r>
            <w:r w:rsidRPr="00096E7F">
              <w:rPr>
                <w:rStyle w:val="lev"/>
                <w:rFonts w:ascii="Times New Roman" w:hAnsi="Times New Roman" w:cs="Times New Roman"/>
                <w:i/>
              </w:rPr>
              <w:t>CAP MATHS</w:t>
            </w:r>
            <w:r w:rsidRPr="00096E7F">
              <w:rPr>
                <w:rFonts w:ascii="Times New Roman" w:hAnsi="Times New Roman" w:cs="Times New Roman"/>
                <w:i/>
              </w:rPr>
              <w:t> d'enseignement des mathématiques en langue allemande est disponible</w:t>
            </w:r>
            <w:r w:rsidR="005A3879" w:rsidRPr="00096E7F">
              <w:rPr>
                <w:rFonts w:ascii="Times New Roman" w:hAnsi="Times New Roman" w:cs="Times New Roman"/>
                <w:i/>
              </w:rPr>
              <w:t xml:space="preserve"> en vente</w:t>
            </w:r>
            <w:r w:rsidRPr="00096E7F">
              <w:rPr>
                <w:rFonts w:ascii="Times New Roman" w:hAnsi="Times New Roman" w:cs="Times New Roman"/>
                <w:i/>
              </w:rPr>
              <w:t xml:space="preserve"> pour les niveaux </w:t>
            </w:r>
            <w:r w:rsidRPr="00096E7F">
              <w:rPr>
                <w:rStyle w:val="lev"/>
                <w:rFonts w:ascii="Times New Roman" w:hAnsi="Times New Roman" w:cs="Times New Roman"/>
                <w:i/>
              </w:rPr>
              <w:t>CP</w:t>
            </w:r>
            <w:r w:rsidRPr="00096E7F">
              <w:rPr>
                <w:rFonts w:ascii="Times New Roman" w:hAnsi="Times New Roman" w:cs="Times New Roman"/>
                <w:i/>
              </w:rPr>
              <w:t>, </w:t>
            </w:r>
            <w:r w:rsidRPr="00096E7F">
              <w:rPr>
                <w:rStyle w:val="lev"/>
                <w:rFonts w:ascii="Times New Roman" w:hAnsi="Times New Roman" w:cs="Times New Roman"/>
                <w:i/>
              </w:rPr>
              <w:t>CE1</w:t>
            </w:r>
            <w:r w:rsidRPr="00096E7F">
              <w:rPr>
                <w:rFonts w:ascii="Times New Roman" w:hAnsi="Times New Roman" w:cs="Times New Roman"/>
                <w:i/>
              </w:rPr>
              <w:t>, </w:t>
            </w:r>
            <w:r w:rsidRPr="00096E7F">
              <w:rPr>
                <w:rStyle w:val="lev"/>
                <w:rFonts w:ascii="Times New Roman" w:hAnsi="Times New Roman" w:cs="Times New Roman"/>
                <w:i/>
              </w:rPr>
              <w:t>CE2</w:t>
            </w:r>
            <w:r w:rsidRPr="00096E7F">
              <w:rPr>
                <w:rFonts w:ascii="Times New Roman" w:hAnsi="Times New Roman" w:cs="Times New Roman"/>
                <w:i/>
              </w:rPr>
              <w:t>, </w:t>
            </w:r>
            <w:r w:rsidRPr="00096E7F">
              <w:rPr>
                <w:rStyle w:val="lev"/>
                <w:rFonts w:ascii="Times New Roman" w:hAnsi="Times New Roman" w:cs="Times New Roman"/>
                <w:i/>
              </w:rPr>
              <w:t>CM1</w:t>
            </w:r>
            <w:r w:rsidRPr="00096E7F">
              <w:rPr>
                <w:rFonts w:ascii="Times New Roman" w:hAnsi="Times New Roman" w:cs="Times New Roman"/>
                <w:i/>
              </w:rPr>
              <w:t> et </w:t>
            </w:r>
            <w:r w:rsidRPr="00096E7F">
              <w:rPr>
                <w:rStyle w:val="lev"/>
                <w:rFonts w:ascii="Times New Roman" w:hAnsi="Times New Roman" w:cs="Times New Roman"/>
                <w:i/>
              </w:rPr>
              <w:t>CM2 </w:t>
            </w:r>
            <w:r w:rsidRPr="00096E7F">
              <w:rPr>
                <w:rFonts w:ascii="Times New Roman" w:hAnsi="Times New Roman" w:cs="Times New Roman"/>
                <w:i/>
              </w:rPr>
              <w:t>au CRDP de Strasbourg.</w:t>
            </w:r>
          </w:p>
          <w:p w:rsidR="009C0267" w:rsidRPr="005A3879" w:rsidRDefault="009C0267" w:rsidP="005A3879">
            <w:pPr>
              <w:rPr>
                <w:rFonts w:ascii="Times New Roman" w:hAnsi="Times New Roman" w:cs="Times New Roman"/>
              </w:rPr>
            </w:pPr>
          </w:p>
        </w:tc>
      </w:tr>
    </w:tbl>
    <w:p w:rsidR="00F54C75" w:rsidRDefault="00F54C75" w:rsidP="00F54C75">
      <w:pPr>
        <w:jc w:val="center"/>
      </w:pPr>
    </w:p>
    <w:sectPr w:rsidR="00F54C75" w:rsidSect="00666374">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35" w:rsidRDefault="00471235" w:rsidP="009322BF">
      <w:pPr>
        <w:spacing w:after="0" w:line="240" w:lineRule="auto"/>
      </w:pPr>
      <w:r>
        <w:separator/>
      </w:r>
    </w:p>
  </w:endnote>
  <w:endnote w:type="continuationSeparator" w:id="0">
    <w:p w:rsidR="00471235" w:rsidRDefault="00471235" w:rsidP="0093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F" w:rsidRDefault="009322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F" w:rsidRDefault="009322BF">
    <w:pPr>
      <w:pStyle w:val="Pieddepage"/>
    </w:pPr>
    <w:bookmarkStart w:id="0" w:name="_GoBack"/>
    <w:r>
      <w:t xml:space="preserve">Mélanie Sire et Karine </w:t>
    </w:r>
    <w:proofErr w:type="spellStart"/>
    <w:r>
      <w:t>Bilski</w:t>
    </w:r>
    <w:proofErr w:type="spellEnd"/>
    <w:r>
      <w:t xml:space="preserve">, PE itinérantes en LV, septembre 2015, liens vérifiés le 17oct2018 ; </w:t>
    </w:r>
    <w:hyperlink r:id="rId1" w:history="1">
      <w:r w:rsidRPr="002249C0">
        <w:rPr>
          <w:rStyle w:val="Lienhypertexte"/>
        </w:rPr>
        <w:t>http://lv.circo25.ac-besancon.fr</w:t>
      </w:r>
    </w:hyperlink>
    <w:r>
      <w:t xml:space="preserve"> </w:t>
    </w:r>
  </w:p>
  <w:bookmarkEnd w:id="0"/>
  <w:p w:rsidR="009322BF" w:rsidRDefault="009322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F" w:rsidRDefault="009322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35" w:rsidRDefault="00471235" w:rsidP="009322BF">
      <w:pPr>
        <w:spacing w:after="0" w:line="240" w:lineRule="auto"/>
      </w:pPr>
      <w:r>
        <w:separator/>
      </w:r>
    </w:p>
  </w:footnote>
  <w:footnote w:type="continuationSeparator" w:id="0">
    <w:p w:rsidR="00471235" w:rsidRDefault="00471235" w:rsidP="0093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F" w:rsidRDefault="009322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F" w:rsidRDefault="009322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F" w:rsidRDefault="009322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74CEC"/>
    <w:multiLevelType w:val="hybridMultilevel"/>
    <w:tmpl w:val="7C5AF438"/>
    <w:lvl w:ilvl="0" w:tplc="8760E3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650BF5"/>
    <w:multiLevelType w:val="multilevel"/>
    <w:tmpl w:val="CD8E7F5E"/>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75"/>
    <w:rsid w:val="00025C6D"/>
    <w:rsid w:val="0003496A"/>
    <w:rsid w:val="00046F46"/>
    <w:rsid w:val="00096E7F"/>
    <w:rsid w:val="000A5310"/>
    <w:rsid w:val="00147536"/>
    <w:rsid w:val="001E4B71"/>
    <w:rsid w:val="001F3647"/>
    <w:rsid w:val="002159BA"/>
    <w:rsid w:val="00232D64"/>
    <w:rsid w:val="002D74C5"/>
    <w:rsid w:val="002E084F"/>
    <w:rsid w:val="00361668"/>
    <w:rsid w:val="00362FC7"/>
    <w:rsid w:val="003A18FA"/>
    <w:rsid w:val="003A6F16"/>
    <w:rsid w:val="004329C8"/>
    <w:rsid w:val="0046356A"/>
    <w:rsid w:val="00471235"/>
    <w:rsid w:val="00473C0F"/>
    <w:rsid w:val="00531BA4"/>
    <w:rsid w:val="00572E5F"/>
    <w:rsid w:val="005A3879"/>
    <w:rsid w:val="006218C7"/>
    <w:rsid w:val="006606DB"/>
    <w:rsid w:val="00666374"/>
    <w:rsid w:val="006B72C6"/>
    <w:rsid w:val="00830F7F"/>
    <w:rsid w:val="008577CE"/>
    <w:rsid w:val="009322BF"/>
    <w:rsid w:val="00942F9C"/>
    <w:rsid w:val="009C0267"/>
    <w:rsid w:val="00A37A5D"/>
    <w:rsid w:val="00AB219E"/>
    <w:rsid w:val="00AB7D3C"/>
    <w:rsid w:val="00AD178C"/>
    <w:rsid w:val="00B07E63"/>
    <w:rsid w:val="00C174BE"/>
    <w:rsid w:val="00C60999"/>
    <w:rsid w:val="00CE326C"/>
    <w:rsid w:val="00CE3A21"/>
    <w:rsid w:val="00D527D7"/>
    <w:rsid w:val="00D5472D"/>
    <w:rsid w:val="00D815D2"/>
    <w:rsid w:val="00D9771C"/>
    <w:rsid w:val="00E173B2"/>
    <w:rsid w:val="00E26B24"/>
    <w:rsid w:val="00E73916"/>
    <w:rsid w:val="00EC692B"/>
    <w:rsid w:val="00ED3886"/>
    <w:rsid w:val="00EF5504"/>
    <w:rsid w:val="00F32F9A"/>
    <w:rsid w:val="00F33E56"/>
    <w:rsid w:val="00F54C75"/>
    <w:rsid w:val="00FA094E"/>
    <w:rsid w:val="00FC1B7F"/>
    <w:rsid w:val="00FE6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7687"/>
  <w15:docId w15:val="{5CB22A06-7C63-445D-97E8-063C2233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3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0267"/>
    <w:pPr>
      <w:ind w:left="720"/>
      <w:contextualSpacing/>
    </w:pPr>
  </w:style>
  <w:style w:type="character" w:styleId="Lienhypertexte">
    <w:name w:val="Hyperlink"/>
    <w:basedOn w:val="Policepardfaut"/>
    <w:uiPriority w:val="99"/>
    <w:unhideWhenUsed/>
    <w:rsid w:val="00E26B24"/>
    <w:rPr>
      <w:color w:val="0000FF" w:themeColor="hyperlink"/>
      <w:u w:val="single"/>
    </w:rPr>
  </w:style>
  <w:style w:type="paragraph" w:styleId="NormalWeb">
    <w:name w:val="Normal (Web)"/>
    <w:basedOn w:val="Normal"/>
    <w:uiPriority w:val="99"/>
    <w:unhideWhenUsed/>
    <w:rsid w:val="00D527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27D7"/>
    <w:rPr>
      <w:i/>
      <w:iCs/>
    </w:rPr>
  </w:style>
  <w:style w:type="character" w:styleId="CitationHTML">
    <w:name w:val="HTML Cite"/>
    <w:basedOn w:val="Policepardfaut"/>
    <w:uiPriority w:val="99"/>
    <w:semiHidden/>
    <w:unhideWhenUsed/>
    <w:rsid w:val="00361668"/>
    <w:rPr>
      <w:i/>
      <w:iCs/>
    </w:rPr>
  </w:style>
  <w:style w:type="character" w:styleId="lev">
    <w:name w:val="Strong"/>
    <w:basedOn w:val="Policepardfaut"/>
    <w:uiPriority w:val="22"/>
    <w:qFormat/>
    <w:rsid w:val="00E73916"/>
    <w:rPr>
      <w:b/>
      <w:bCs/>
    </w:rPr>
  </w:style>
  <w:style w:type="character" w:styleId="Lienhypertextesuivivisit">
    <w:name w:val="FollowedHyperlink"/>
    <w:basedOn w:val="Policepardfaut"/>
    <w:uiPriority w:val="99"/>
    <w:semiHidden/>
    <w:unhideWhenUsed/>
    <w:rsid w:val="004329C8"/>
    <w:rPr>
      <w:color w:val="800080" w:themeColor="followedHyperlink"/>
      <w:u w:val="single"/>
    </w:rPr>
  </w:style>
  <w:style w:type="character" w:customStyle="1" w:styleId="Titre1Car">
    <w:name w:val="Titre 1 Car"/>
    <w:basedOn w:val="Policepardfaut"/>
    <w:link w:val="Titre1"/>
    <w:uiPriority w:val="9"/>
    <w:rsid w:val="004329C8"/>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Sansinterligne"/>
    <w:qFormat/>
    <w:rsid w:val="00147536"/>
    <w:rPr>
      <w:rFonts w:ascii="Arial" w:eastAsia="Calibri" w:hAnsi="Arial" w:cs="Times New Roman"/>
    </w:rPr>
  </w:style>
  <w:style w:type="paragraph" w:styleId="Sansinterligne">
    <w:name w:val="No Spacing"/>
    <w:uiPriority w:val="1"/>
    <w:qFormat/>
    <w:rsid w:val="00147536"/>
    <w:pPr>
      <w:spacing w:after="0" w:line="240" w:lineRule="auto"/>
    </w:pPr>
  </w:style>
  <w:style w:type="paragraph" w:styleId="En-tte">
    <w:name w:val="header"/>
    <w:basedOn w:val="Normal"/>
    <w:link w:val="En-tteCar"/>
    <w:uiPriority w:val="99"/>
    <w:unhideWhenUsed/>
    <w:rsid w:val="009322BF"/>
    <w:pPr>
      <w:tabs>
        <w:tab w:val="center" w:pos="4536"/>
        <w:tab w:val="right" w:pos="9072"/>
      </w:tabs>
      <w:spacing w:after="0" w:line="240" w:lineRule="auto"/>
    </w:pPr>
  </w:style>
  <w:style w:type="character" w:customStyle="1" w:styleId="En-tteCar">
    <w:name w:val="En-tête Car"/>
    <w:basedOn w:val="Policepardfaut"/>
    <w:link w:val="En-tte"/>
    <w:uiPriority w:val="99"/>
    <w:rsid w:val="009322BF"/>
  </w:style>
  <w:style w:type="paragraph" w:styleId="Pieddepage">
    <w:name w:val="footer"/>
    <w:basedOn w:val="Normal"/>
    <w:link w:val="PieddepageCar"/>
    <w:uiPriority w:val="99"/>
    <w:unhideWhenUsed/>
    <w:rsid w:val="009322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5788">
      <w:bodyDiv w:val="1"/>
      <w:marLeft w:val="0"/>
      <w:marRight w:val="0"/>
      <w:marTop w:val="0"/>
      <w:marBottom w:val="0"/>
      <w:divBdr>
        <w:top w:val="none" w:sz="0" w:space="0" w:color="auto"/>
        <w:left w:val="none" w:sz="0" w:space="0" w:color="auto"/>
        <w:bottom w:val="none" w:sz="0" w:space="0" w:color="auto"/>
        <w:right w:val="none" w:sz="0" w:space="0" w:color="auto"/>
      </w:divBdr>
    </w:div>
    <w:div w:id="1529875067">
      <w:bodyDiv w:val="1"/>
      <w:marLeft w:val="0"/>
      <w:marRight w:val="0"/>
      <w:marTop w:val="0"/>
      <w:marBottom w:val="0"/>
      <w:divBdr>
        <w:top w:val="none" w:sz="0" w:space="0" w:color="auto"/>
        <w:left w:val="none" w:sz="0" w:space="0" w:color="auto"/>
        <w:bottom w:val="none" w:sz="0" w:space="0" w:color="auto"/>
        <w:right w:val="none" w:sz="0" w:space="0" w:color="auto"/>
      </w:divBdr>
    </w:div>
    <w:div w:id="1575700967">
      <w:bodyDiv w:val="1"/>
      <w:marLeft w:val="0"/>
      <w:marRight w:val="0"/>
      <w:marTop w:val="0"/>
      <w:marBottom w:val="0"/>
      <w:divBdr>
        <w:top w:val="none" w:sz="0" w:space="0" w:color="auto"/>
        <w:left w:val="none" w:sz="0" w:space="0" w:color="auto"/>
        <w:bottom w:val="none" w:sz="0" w:space="0" w:color="auto"/>
        <w:right w:val="none" w:sz="0" w:space="0" w:color="auto"/>
      </w:divBdr>
    </w:div>
    <w:div w:id="1812357548">
      <w:bodyDiv w:val="1"/>
      <w:marLeft w:val="0"/>
      <w:marRight w:val="0"/>
      <w:marTop w:val="0"/>
      <w:marBottom w:val="0"/>
      <w:divBdr>
        <w:top w:val="none" w:sz="0" w:space="0" w:color="auto"/>
        <w:left w:val="none" w:sz="0" w:space="0" w:color="auto"/>
        <w:bottom w:val="none" w:sz="0" w:space="0" w:color="auto"/>
        <w:right w:val="none" w:sz="0" w:space="0" w:color="auto"/>
      </w:divBdr>
    </w:div>
    <w:div w:id="18410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renoble.fr/savoie/pedagogie/docs_pedas/lve_renc_sport/index.php?num=1172" TargetMode="External"/><Relationship Id="rId13" Type="http://schemas.openxmlformats.org/officeDocument/2006/relationships/hyperlink" Target="http://lve21.ac-dijon.fr/IMG/pdf/Deroulement_apprent_chant_ou_comptine.pdf" TargetMode="External"/><Relationship Id="rId18" Type="http://schemas.openxmlformats.org/officeDocument/2006/relationships/hyperlink" Target="https://sites.google.com/site/dafmusik/didaktische-beispiele/beispiele-a1" TargetMode="External"/><Relationship Id="rId26" Type="http://schemas.openxmlformats.org/officeDocument/2006/relationships/hyperlink" Target="http://www.crdp-strasbourg.fr/main2/produits/col_capmaths/" TargetMode="External"/><Relationship Id="rId3" Type="http://schemas.openxmlformats.org/officeDocument/2006/relationships/settings" Target="settings.xml"/><Relationship Id="rId21" Type="http://schemas.openxmlformats.org/officeDocument/2006/relationships/hyperlink" Target="file:///C:\Users\pret\Downloads\www2.cndp.fr\langues\languesenligne\" TargetMode="External"/><Relationship Id="rId34" Type="http://schemas.openxmlformats.org/officeDocument/2006/relationships/theme" Target="theme/theme1.xml"/><Relationship Id="rId7" Type="http://schemas.openxmlformats.org/officeDocument/2006/relationships/hyperlink" Target="http://www.emilangues.education.fr/" TargetMode="External"/><Relationship Id="rId12" Type="http://schemas.openxmlformats.org/officeDocument/2006/relationships/hyperlink" Target="http://www4.ac-nancy-metz.fr/ctf57/spip.php?rubrique311&amp;lang=fr" TargetMode="External"/><Relationship Id="rId17" Type="http://schemas.openxmlformats.org/officeDocument/2006/relationships/hyperlink" Target="http://www.goethe.de/ins/be/bru/lhr/mat/mdk/deindex.htm" TargetMode="External"/><Relationship Id="rId25" Type="http://schemas.openxmlformats.org/officeDocument/2006/relationships/hyperlink" Target="https://de.wikipedia.org/wiki/Tierlautbezeichnung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dp-strasbourg.fr/main2/produits/rock_schulhof/" TargetMode="External"/><Relationship Id="rId20" Type="http://schemas.openxmlformats.org/officeDocument/2006/relationships/hyperlink" Target="http://www.kunstgalerie-derrotehahn.d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unterricht.ch/spielregeln/" TargetMode="External"/><Relationship Id="rId24" Type="http://schemas.openxmlformats.org/officeDocument/2006/relationships/hyperlink" Target="https://www.reseau-canope.fr/notice/unsere-waldtiere.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2.ac-poitiers.fr/ia17-pedagogie/spip.php?article347" TargetMode="External"/><Relationship Id="rId23" Type="http://schemas.openxmlformats.org/officeDocument/2006/relationships/hyperlink" Target="http://www.sonnentaler.net/" TargetMode="External"/><Relationship Id="rId28" Type="http://schemas.openxmlformats.org/officeDocument/2006/relationships/header" Target="header2.xml"/><Relationship Id="rId10" Type="http://schemas.openxmlformats.org/officeDocument/2006/relationships/hyperlink" Target="http://www.volleyball-training.de/aufwaermen_koordination.htm" TargetMode="External"/><Relationship Id="rId19" Type="http://schemas.openxmlformats.org/officeDocument/2006/relationships/hyperlink" Target="http://www.primlangues.education.fr/activite/zoom-sur-les-comptine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lv34.ac-montpellier.fr/wp-content/uploads/2013/12/sequence_EPS_allemand_handballl.pdf" TargetMode="External"/><Relationship Id="rId14" Type="http://schemas.openxmlformats.org/officeDocument/2006/relationships/hyperlink" Target="http://www.cafepedagogique.net/lemensuel/lenseignant/languesvivantes/allemand/Pages/2011/126_1.aspx" TargetMode="External"/><Relationship Id="rId22" Type="http://schemas.openxmlformats.org/officeDocument/2006/relationships/hyperlink" Target="http://www.primlangues.education.fr/activite/sciences-et-langues-etrangeres"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lv.circo25.ac-besanc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dsden25</cp:lastModifiedBy>
  <cp:revision>3</cp:revision>
  <dcterms:created xsi:type="dcterms:W3CDTF">2018-10-17T16:54:00Z</dcterms:created>
  <dcterms:modified xsi:type="dcterms:W3CDTF">2018-10-17T17:24:00Z</dcterms:modified>
</cp:coreProperties>
</file>